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xml" PartName="/customXml/item1c.xml"/>
  <Override ContentType="application/vnd.openxmlformats-officedocument.customXmlProperties+xml" PartName="/customXml/itemProps1.xml"/>
  <Override ContentType="application/vnd.openxmlformats-officedocument.customXmlProperties+xml" PartName="/customXml/itemProps1e.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app.xml" Type="http://schemas.openxmlformats.org/officeDocument/2006/relationships/extended-properties" Id="rId4"/></Relationships>
</file>

<file path=word/document.xml><?xml version="1.0" encoding="utf-8"?>
<w:document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EE1E92" w:rsidR="00B92B86" w:rsidP="0049749B" w:rsidRDefault="00B92B86" w14:paraId="01b1ba4" w14:textId="01b1ba4">
      <w:pPr>
        <w:spacing w:after="0" w:line="240" w:lineRule="auto"/>
        <w:jc w:val="right"/>
        <w15:collapsed w:val="false"/>
        <w:rPr>
          <w:rFonts w:ascii="Arial" w:hAnsi="Arial" w:cs="Arial"/>
          <w:sz w:val="12"/>
          <w:szCs w:val="24"/>
        </w:rPr>
      </w:pPr>
    </w:p>
    <w:tbl>
      <w:tblPr>
        <w:tblW w:w="0" w:type="auto"/>
        <w:jc w:val="right"/>
        <w:tblCellMar>
          <w:left w:w="0" w:type="dxa"/>
          <w:right w:w="0" w:type="dxa"/>
        </w:tblCellMar>
        <w:tblLook w:firstRow="1" w:lastRow="1" w:firstColumn="1" w:lastColumn="1" w:noHBand="0" w:noVBand="0" w:val="01E0"/>
      </w:tblPr>
      <w:tblGrid>
        <w:gridCol w:w="4320"/>
      </w:tblGrid>
      <w:tr w:rsidRPr="00EE1E92" w:rsidR="00EE1E92" w:rsidTr="00E83461">
        <w:trPr>
          <w:jc w:val="right"/>
        </w:trPr>
        <w:tc>
          <w:tcPr>
            <w:tcW w:w="4320" w:type="dxa"/>
          </w:tcPr>
          <w:p w:rsidRPr="00EE1E92" w:rsidR="00340399" w:rsidP="00452FAB" w:rsidRDefault="002F61DE">
            <w:pPr>
              <w:pStyle w:val="VSVerzija"/>
              <w:jc w:val="right"/>
              <w:rPr>
                <w:rFonts w:ascii="Arial" w:hAnsi="Arial" w:cs="Arial"/>
              </w:rPr>
            </w:pPr>
            <w:r w:rsidRPr="00EE1E92">
              <w:rPr>
                <w:rFonts w:ascii="Arial" w:hAnsi="Arial" w:cs="Arial"/>
              </w:rPr>
              <w:t>Poslovni b</w:t>
            </w:r>
            <w:r w:rsidRPr="00EE1E92" w:rsidR="0092437B">
              <w:rPr>
                <w:rFonts w:ascii="Arial" w:hAnsi="Arial" w:cs="Arial"/>
              </w:rPr>
              <w:t xml:space="preserve">roj: </w:t>
            </w:r>
            <w:r w:rsidRPr="00EE1E92" w:rsidR="00891079">
              <w:rPr>
                <w:rFonts w:ascii="Arial" w:hAnsi="Arial" w:cs="Arial"/>
              </w:rPr>
              <w:t>St</w:t>
            </w:r>
            <w:r w:rsidRPr="00EE1E92" w:rsidR="0092437B">
              <w:rPr>
                <w:rFonts w:ascii="Arial" w:hAnsi="Arial" w:cs="Arial"/>
              </w:rPr>
              <w:t>-</w:t>
            </w:r>
            <w:r w:rsidRPr="00EE1E92" w:rsidR="00452FAB">
              <w:rPr>
                <w:rFonts w:ascii="Arial" w:hAnsi="Arial" w:cs="Arial"/>
              </w:rPr>
              <w:t>1</w:t>
            </w:r>
            <w:r w:rsidRPr="00EE1E92" w:rsidR="00340399">
              <w:rPr>
                <w:rFonts w:ascii="Arial" w:hAnsi="Arial" w:cs="Arial"/>
              </w:rPr>
              <w:t>/</w:t>
            </w:r>
            <w:r w:rsidRPr="00EE1E92" w:rsidR="005D6DF6">
              <w:rPr>
                <w:rFonts w:ascii="Arial" w:hAnsi="Arial" w:cs="Arial"/>
              </w:rPr>
              <w:t>20</w:t>
            </w:r>
            <w:r w:rsidRPr="00EE1E92" w:rsidR="003279B3">
              <w:rPr>
                <w:rFonts w:ascii="Arial" w:hAnsi="Arial" w:cs="Arial"/>
              </w:rPr>
              <w:t>2</w:t>
            </w:r>
            <w:r w:rsidRPr="00EE1E92" w:rsidR="00452FAB">
              <w:rPr>
                <w:rFonts w:ascii="Arial" w:hAnsi="Arial" w:cs="Arial"/>
              </w:rPr>
              <w:t>4</w:t>
            </w:r>
            <w:r w:rsidRPr="00EE1E92" w:rsidR="00891079">
              <w:rPr>
                <w:rFonts w:ascii="Arial" w:hAnsi="Arial" w:cs="Arial"/>
              </w:rPr>
              <w:t>-</w:t>
            </w:r>
            <w:r w:rsidRPr="00EE1E92" w:rsidR="00452FAB">
              <w:rPr>
                <w:rFonts w:ascii="Arial" w:hAnsi="Arial" w:cs="Arial"/>
              </w:rPr>
              <w:t>30</w:t>
            </w:r>
          </w:p>
        </w:tc>
      </w:tr>
    </w:tbl>
    <w:p w:rsidRPr="00EE1E92" w:rsidR="003D557F" w:rsidP="003D557F" w:rsidRDefault="003D557F">
      <w:pPr>
        <w:spacing w:after="0" w:line="240" w:lineRule="auto"/>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 xml:space="preserve">       REPUBLIKA HRVATSKA</w:t>
      </w:r>
    </w:p>
    <w:p w:rsidRPr="00EE1E92" w:rsidR="003D557F" w:rsidP="003D557F" w:rsidRDefault="003D557F">
      <w:pPr>
        <w:spacing w:after="0" w:line="240" w:lineRule="auto"/>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 xml:space="preserve">TRGOVAČKI SUD U VARAŽDINU </w:t>
      </w:r>
      <w:r w:rsidRPr="00EE1E92">
        <w:rPr>
          <w:rFonts w:ascii="Arial" w:hAnsi="Arial" w:eastAsia="Times New Roman" w:cs="Arial"/>
          <w:sz w:val="24"/>
          <w:szCs w:val="24"/>
          <w:lang w:eastAsia="hr-HR"/>
        </w:rPr>
        <w:tab/>
      </w:r>
      <w:r w:rsidRPr="00EE1E92">
        <w:rPr>
          <w:rFonts w:ascii="Arial" w:hAnsi="Arial" w:eastAsia="Times New Roman" w:cs="Arial"/>
          <w:sz w:val="24"/>
          <w:szCs w:val="24"/>
          <w:lang w:eastAsia="hr-HR"/>
        </w:rPr>
        <w:tab/>
      </w:r>
      <w:r w:rsidRPr="00EE1E92">
        <w:rPr>
          <w:rFonts w:ascii="Arial" w:hAnsi="Arial" w:eastAsia="Times New Roman" w:cs="Arial"/>
          <w:sz w:val="24"/>
          <w:szCs w:val="24"/>
          <w:lang w:eastAsia="hr-HR"/>
        </w:rPr>
        <w:tab/>
        <w:t xml:space="preserve">                      </w:t>
      </w:r>
    </w:p>
    <w:p w:rsidRPr="00EE1E92" w:rsidR="003D557F" w:rsidP="003D557F" w:rsidRDefault="003D557F">
      <w:pPr>
        <w:spacing w:after="0" w:line="240" w:lineRule="auto"/>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 xml:space="preserve">     Varaždin, Ul. braće Radić 2</w:t>
      </w:r>
    </w:p>
    <w:p w:rsidRPr="00EE1E92" w:rsidR="003D557F" w:rsidP="003D557F" w:rsidRDefault="003D557F">
      <w:pPr>
        <w:spacing w:after="0" w:line="240" w:lineRule="auto"/>
        <w:rPr>
          <w:rFonts w:ascii="Arial" w:hAnsi="Arial" w:eastAsia="Times New Roman" w:cs="Arial"/>
          <w:sz w:val="24"/>
          <w:szCs w:val="24"/>
          <w:lang w:eastAsia="hr-HR"/>
        </w:rPr>
      </w:pPr>
    </w:p>
    <w:p w:rsidRPr="00EE1E92" w:rsidR="003D557F" w:rsidP="003D557F" w:rsidRDefault="003D557F">
      <w:pPr>
        <w:spacing w:after="0" w:line="240" w:lineRule="auto"/>
        <w:jc w:val="center"/>
        <w:rPr>
          <w:rFonts w:ascii="Arial" w:hAnsi="Arial" w:eastAsia="Times New Roman" w:cs="Arial"/>
          <w:sz w:val="24"/>
          <w:szCs w:val="24"/>
          <w:lang w:eastAsia="hr-HR"/>
        </w:rPr>
      </w:pPr>
    </w:p>
    <w:p w:rsidRPr="00EE1E92" w:rsidR="003D557F" w:rsidP="003D557F" w:rsidRDefault="003D557F">
      <w:pPr>
        <w:spacing w:after="0" w:line="240" w:lineRule="auto"/>
        <w:jc w:val="center"/>
        <w:rPr>
          <w:rFonts w:ascii="Arial" w:hAnsi="Arial" w:eastAsia="Times New Roman" w:cs="Arial"/>
          <w:sz w:val="24"/>
          <w:szCs w:val="24"/>
          <w:lang w:eastAsia="hr-HR"/>
        </w:rPr>
      </w:pPr>
      <w:r w:rsidRPr="00EE1E92">
        <w:rPr>
          <w:rFonts w:ascii="Arial" w:hAnsi="Arial" w:eastAsia="Times New Roman" w:cs="Arial"/>
          <w:sz w:val="24"/>
          <w:szCs w:val="24"/>
          <w:lang w:eastAsia="hr-HR"/>
        </w:rPr>
        <w:t xml:space="preserve">Z A P I S N I K </w:t>
      </w:r>
    </w:p>
    <w:p w:rsidRPr="00EE1E92" w:rsidR="003D557F" w:rsidP="003D557F" w:rsidRDefault="003D557F">
      <w:pPr>
        <w:spacing w:after="0" w:line="240" w:lineRule="auto"/>
        <w:jc w:val="center"/>
        <w:rPr>
          <w:rFonts w:ascii="Arial" w:hAnsi="Arial" w:eastAsia="Times New Roman" w:cs="Arial"/>
          <w:sz w:val="24"/>
          <w:szCs w:val="24"/>
          <w:lang w:eastAsia="hr-HR"/>
        </w:rPr>
      </w:pPr>
      <w:r w:rsidRPr="00EE1E92">
        <w:rPr>
          <w:rFonts w:ascii="Arial" w:hAnsi="Arial" w:eastAsia="Times New Roman" w:cs="Arial"/>
          <w:sz w:val="24"/>
          <w:szCs w:val="24"/>
          <w:lang w:eastAsia="hr-HR"/>
        </w:rPr>
        <w:t xml:space="preserve">od </w:t>
      </w:r>
      <w:r w:rsidRPr="00EE1E92" w:rsidR="002646E5">
        <w:rPr>
          <w:rFonts w:ascii="Arial" w:hAnsi="Arial" w:eastAsia="Times New Roman" w:cs="Arial"/>
          <w:sz w:val="24"/>
          <w:szCs w:val="24"/>
          <w:lang w:eastAsia="hr-HR"/>
        </w:rPr>
        <w:t>10</w:t>
      </w:r>
      <w:r w:rsidRPr="00EE1E92">
        <w:rPr>
          <w:rFonts w:ascii="Arial" w:hAnsi="Arial" w:eastAsia="Times New Roman" w:cs="Arial"/>
          <w:sz w:val="24"/>
          <w:szCs w:val="24"/>
          <w:lang w:eastAsia="hr-HR"/>
        </w:rPr>
        <w:t xml:space="preserve">. </w:t>
      </w:r>
      <w:r w:rsidRPr="00EE1E92" w:rsidR="002646E5">
        <w:rPr>
          <w:rFonts w:ascii="Arial" w:hAnsi="Arial" w:eastAsia="Times New Roman" w:cs="Arial"/>
          <w:sz w:val="24"/>
          <w:szCs w:val="24"/>
          <w:lang w:eastAsia="hr-HR"/>
        </w:rPr>
        <w:t>rujna</w:t>
      </w:r>
      <w:r w:rsidRPr="00EE1E92" w:rsidR="005D6DF6">
        <w:rPr>
          <w:rFonts w:ascii="Arial" w:hAnsi="Arial" w:eastAsia="Times New Roman" w:cs="Arial"/>
          <w:sz w:val="24"/>
          <w:szCs w:val="24"/>
          <w:lang w:eastAsia="hr-HR"/>
        </w:rPr>
        <w:t xml:space="preserve"> 202</w:t>
      </w:r>
      <w:r w:rsidRPr="00EE1E92" w:rsidR="002646E5">
        <w:rPr>
          <w:rFonts w:ascii="Arial" w:hAnsi="Arial" w:eastAsia="Times New Roman" w:cs="Arial"/>
          <w:sz w:val="24"/>
          <w:szCs w:val="24"/>
          <w:lang w:eastAsia="hr-HR"/>
        </w:rPr>
        <w:t>4</w:t>
      </w:r>
      <w:r w:rsidRPr="00EE1E92">
        <w:rPr>
          <w:rFonts w:ascii="Arial" w:hAnsi="Arial" w:eastAsia="Times New Roman" w:cs="Arial"/>
          <w:sz w:val="24"/>
          <w:szCs w:val="24"/>
          <w:lang w:eastAsia="hr-HR"/>
        </w:rPr>
        <w:t>.</w:t>
      </w:r>
    </w:p>
    <w:p w:rsidRPr="00EE1E92" w:rsidR="003D557F" w:rsidP="003D557F" w:rsidRDefault="003D557F">
      <w:pPr>
        <w:spacing w:after="0" w:line="240" w:lineRule="auto"/>
        <w:jc w:val="center"/>
        <w:rPr>
          <w:rFonts w:ascii="Arial" w:hAnsi="Arial" w:eastAsia="Times New Roman" w:cs="Arial"/>
          <w:sz w:val="24"/>
          <w:szCs w:val="24"/>
          <w:lang w:eastAsia="hr-HR"/>
        </w:rPr>
      </w:pPr>
    </w:p>
    <w:p w:rsidRPr="00EE1E92" w:rsidR="003D557F" w:rsidP="003D557F" w:rsidRDefault="003D557F">
      <w:pPr>
        <w:spacing w:after="0" w:line="240" w:lineRule="auto"/>
        <w:jc w:val="center"/>
        <w:rPr>
          <w:rFonts w:ascii="Arial" w:hAnsi="Arial" w:eastAsia="Times New Roman" w:cs="Arial"/>
          <w:sz w:val="24"/>
          <w:szCs w:val="24"/>
          <w:lang w:eastAsia="hr-HR"/>
        </w:rPr>
      </w:pPr>
      <w:r w:rsidRPr="00EE1E92">
        <w:rPr>
          <w:rFonts w:ascii="Arial" w:hAnsi="Arial" w:eastAsia="Times New Roman" w:cs="Arial"/>
          <w:sz w:val="24"/>
          <w:szCs w:val="24"/>
          <w:lang w:eastAsia="hr-HR"/>
        </w:rPr>
        <w:t>sastavljen kod Trgovačkog suda u Varaždinu</w:t>
      </w:r>
    </w:p>
    <w:p w:rsidRPr="00EE1E92" w:rsidR="00891079" w:rsidP="009A516D" w:rsidRDefault="008C5CEC">
      <w:pPr>
        <w:spacing w:after="0" w:line="240" w:lineRule="auto"/>
        <w:jc w:val="center"/>
        <w:rPr>
          <w:rFonts w:ascii="Arial" w:hAnsi="Arial" w:eastAsia="Times New Roman" w:cs="Arial"/>
          <w:sz w:val="24"/>
          <w:szCs w:val="24"/>
          <w:lang w:eastAsia="hr-HR"/>
        </w:rPr>
      </w:pPr>
      <w:r w:rsidRPr="00EE1E92">
        <w:rPr>
          <w:rFonts w:ascii="Arial" w:hAnsi="Arial" w:eastAsia="Times New Roman" w:cs="Arial"/>
          <w:sz w:val="24"/>
          <w:szCs w:val="24"/>
          <w:lang w:eastAsia="hr-HR"/>
        </w:rPr>
        <w:t xml:space="preserve">o održanom ispitnom i izvještajnom ročištu </w:t>
      </w:r>
      <w:r w:rsidRPr="00EE1E92" w:rsidR="003D557F">
        <w:rPr>
          <w:rFonts w:ascii="Arial" w:hAnsi="Arial" w:eastAsia="Times New Roman" w:cs="Arial"/>
          <w:sz w:val="24"/>
          <w:szCs w:val="24"/>
          <w:lang w:eastAsia="hr-HR"/>
        </w:rPr>
        <w:t xml:space="preserve">u stečajnom postupku nad </w:t>
      </w:r>
      <w:r w:rsidRPr="00EE1E92" w:rsidR="00891079">
        <w:rPr>
          <w:rFonts w:ascii="Arial" w:hAnsi="Arial" w:eastAsia="Times New Roman" w:cs="Arial"/>
          <w:sz w:val="24"/>
          <w:szCs w:val="24"/>
          <w:lang w:eastAsia="hr-HR"/>
        </w:rPr>
        <w:t>dužnikom</w:t>
      </w:r>
    </w:p>
    <w:p w:rsidRPr="00EE1E92" w:rsidR="00A138B8" w:rsidP="002646E5" w:rsidRDefault="002646E5">
      <w:pPr>
        <w:spacing w:after="0" w:line="240" w:lineRule="auto"/>
        <w:jc w:val="center"/>
        <w:rPr>
          <w:rFonts w:ascii="Arial" w:hAnsi="Arial" w:eastAsia="Times New Roman" w:cs="Arial"/>
          <w:sz w:val="24"/>
          <w:szCs w:val="24"/>
          <w:lang w:eastAsia="hr-HR"/>
        </w:rPr>
      </w:pPr>
      <w:r w:rsidRPr="00EE1E92">
        <w:rPr>
          <w:rFonts w:ascii="Arial" w:hAnsi="Arial" w:cs="Arial"/>
          <w:sz w:val="24"/>
          <w:szCs w:val="24"/>
        </w:rPr>
        <w:t>CER-CO d.o.o. u stečaju, Biljevec, Biljevec 76, OIB:58615427252</w:t>
      </w:r>
    </w:p>
    <w:p w:rsidRPr="00EE1E92" w:rsidR="00A138B8" w:rsidP="003D557F" w:rsidRDefault="00A138B8">
      <w:pPr>
        <w:spacing w:after="0" w:line="240" w:lineRule="auto"/>
        <w:jc w:val="both"/>
        <w:rPr>
          <w:rFonts w:ascii="Arial" w:hAnsi="Arial" w:eastAsia="Times New Roman" w:cs="Arial"/>
          <w:sz w:val="24"/>
          <w:szCs w:val="24"/>
          <w:lang w:eastAsia="hr-HR"/>
        </w:rPr>
      </w:pPr>
    </w:p>
    <w:p w:rsidRPr="00EE1E92" w:rsidR="003D557F" w:rsidP="003D557F" w:rsidRDefault="003D557F">
      <w:pPr>
        <w:spacing w:after="0" w:line="240" w:lineRule="auto"/>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Nazočni od strane suda:</w:t>
      </w:r>
    </w:p>
    <w:p w:rsidRPr="00EE1E92" w:rsidR="003D557F" w:rsidP="003D557F" w:rsidRDefault="003D557F">
      <w:pPr>
        <w:spacing w:after="0" w:line="240" w:lineRule="auto"/>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 xml:space="preserve">Stečajni sudac: </w:t>
      </w:r>
      <w:r w:rsidRPr="00EE1E92" w:rsidR="00891079">
        <w:rPr>
          <w:rFonts w:ascii="Arial" w:hAnsi="Arial" w:eastAsia="Times New Roman" w:cs="Arial"/>
          <w:sz w:val="24"/>
          <w:szCs w:val="24"/>
          <w:lang w:eastAsia="hr-HR"/>
        </w:rPr>
        <w:t xml:space="preserve">Denis Krnjak </w:t>
      </w:r>
    </w:p>
    <w:p w:rsidRPr="00EE1E92" w:rsidR="003D557F" w:rsidP="003D557F" w:rsidRDefault="00891079">
      <w:pPr>
        <w:spacing w:after="0" w:line="240" w:lineRule="auto"/>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Zapisničar</w:t>
      </w:r>
      <w:r w:rsidRPr="00EE1E92" w:rsidR="003D557F">
        <w:rPr>
          <w:rFonts w:ascii="Arial" w:hAnsi="Arial" w:eastAsia="Times New Roman" w:cs="Arial"/>
          <w:sz w:val="24"/>
          <w:szCs w:val="24"/>
          <w:lang w:eastAsia="hr-HR"/>
        </w:rPr>
        <w:t xml:space="preserve">: </w:t>
      </w:r>
      <w:r w:rsidRPr="00EE1E92">
        <w:rPr>
          <w:rFonts w:ascii="Arial" w:hAnsi="Arial" w:eastAsia="Times New Roman" w:cs="Arial"/>
          <w:sz w:val="24"/>
          <w:szCs w:val="24"/>
          <w:lang w:eastAsia="hr-HR"/>
        </w:rPr>
        <w:t xml:space="preserve">Nevenka Vuković </w:t>
      </w:r>
    </w:p>
    <w:p w:rsidRPr="00EE1E92" w:rsidR="003D557F" w:rsidP="003D557F" w:rsidRDefault="003D557F">
      <w:pPr>
        <w:spacing w:after="0" w:line="240" w:lineRule="auto"/>
        <w:jc w:val="both"/>
        <w:rPr>
          <w:rFonts w:ascii="Arial" w:hAnsi="Arial" w:eastAsia="Times New Roman" w:cs="Arial"/>
          <w:sz w:val="24"/>
          <w:szCs w:val="24"/>
          <w:lang w:eastAsia="hr-HR"/>
        </w:rPr>
      </w:pPr>
    </w:p>
    <w:p w:rsidRPr="00EE1E92" w:rsidR="003D557F" w:rsidP="003D557F" w:rsidRDefault="008C5CEC">
      <w:pPr>
        <w:spacing w:after="0" w:line="240" w:lineRule="auto"/>
        <w:ind w:firstLine="708"/>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 xml:space="preserve">Početak u </w:t>
      </w:r>
      <w:r w:rsidRPr="00EE1E92" w:rsidR="002646E5">
        <w:rPr>
          <w:rFonts w:ascii="Arial" w:hAnsi="Arial" w:eastAsia="Times New Roman" w:cs="Arial"/>
          <w:sz w:val="24"/>
          <w:szCs w:val="24"/>
          <w:lang w:eastAsia="hr-HR"/>
        </w:rPr>
        <w:t>09</w:t>
      </w:r>
      <w:r w:rsidRPr="00EE1E92" w:rsidR="003D557F">
        <w:rPr>
          <w:rFonts w:ascii="Arial" w:hAnsi="Arial" w:eastAsia="Times New Roman" w:cs="Arial"/>
          <w:sz w:val="24"/>
          <w:szCs w:val="24"/>
          <w:lang w:eastAsia="hr-HR"/>
        </w:rPr>
        <w:t>:</w:t>
      </w:r>
      <w:r w:rsidRPr="00EE1E92" w:rsidR="003279B3">
        <w:rPr>
          <w:rFonts w:ascii="Arial" w:hAnsi="Arial" w:eastAsia="Times New Roman" w:cs="Arial"/>
          <w:sz w:val="24"/>
          <w:szCs w:val="24"/>
          <w:lang w:eastAsia="hr-HR"/>
        </w:rPr>
        <w:t>3</w:t>
      </w:r>
      <w:r w:rsidRPr="00EE1E92" w:rsidR="003D557F">
        <w:rPr>
          <w:rFonts w:ascii="Arial" w:hAnsi="Arial" w:eastAsia="Times New Roman" w:cs="Arial"/>
          <w:sz w:val="24"/>
          <w:szCs w:val="24"/>
          <w:lang w:eastAsia="hr-HR"/>
        </w:rPr>
        <w:t>0 sati.</w:t>
      </w:r>
    </w:p>
    <w:p w:rsidRPr="00EE1E92" w:rsidR="003D557F" w:rsidP="003D557F" w:rsidRDefault="003D557F">
      <w:pPr>
        <w:spacing w:after="0" w:line="240" w:lineRule="auto"/>
        <w:jc w:val="both"/>
        <w:rPr>
          <w:rFonts w:ascii="Arial" w:hAnsi="Arial" w:eastAsia="Times New Roman" w:cs="Arial"/>
          <w:sz w:val="24"/>
          <w:szCs w:val="24"/>
          <w:lang w:eastAsia="hr-HR"/>
        </w:rPr>
      </w:pPr>
    </w:p>
    <w:p w:rsidRPr="00EE1E92" w:rsidR="00B10E42" w:rsidP="00B10E42" w:rsidRDefault="00B10E42">
      <w:pPr>
        <w:spacing w:after="0" w:line="240" w:lineRule="auto"/>
        <w:jc w:val="both"/>
        <w:rPr>
          <w:rFonts w:ascii="Arial" w:hAnsi="Arial" w:eastAsia="Times New Roman" w:cs="Arial"/>
          <w:sz w:val="24"/>
          <w:szCs w:val="24"/>
          <w:lang w:eastAsia="hr-HR"/>
        </w:rPr>
      </w:pPr>
    </w:p>
    <w:p w:rsidRPr="00EE1E92" w:rsidR="003D557F" w:rsidP="003D557F" w:rsidRDefault="003D557F">
      <w:pPr>
        <w:spacing w:after="0" w:line="240" w:lineRule="auto"/>
        <w:ind w:firstLine="708"/>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Poziv za ispitno ročište obja</w:t>
      </w:r>
      <w:r w:rsidRPr="00EE1E92" w:rsidR="00891079">
        <w:rPr>
          <w:rFonts w:ascii="Arial" w:hAnsi="Arial" w:eastAsia="Times New Roman" w:cs="Arial"/>
          <w:sz w:val="24"/>
          <w:szCs w:val="24"/>
          <w:lang w:eastAsia="hr-HR"/>
        </w:rPr>
        <w:t>vljen je na mrežnoj stranici e-O</w:t>
      </w:r>
      <w:r w:rsidRPr="00EE1E92">
        <w:rPr>
          <w:rFonts w:ascii="Arial" w:hAnsi="Arial" w:eastAsia="Times New Roman" w:cs="Arial"/>
          <w:sz w:val="24"/>
          <w:szCs w:val="24"/>
          <w:lang w:eastAsia="hr-HR"/>
        </w:rPr>
        <w:t xml:space="preserve">glasne ploče dana </w:t>
      </w:r>
      <w:r w:rsidRPr="00EE1E92" w:rsidR="002646E5">
        <w:rPr>
          <w:rFonts w:ascii="Arial" w:hAnsi="Arial" w:eastAsia="Times New Roman" w:cs="Arial"/>
          <w:sz w:val="24"/>
          <w:szCs w:val="24"/>
          <w:lang w:eastAsia="hr-HR"/>
        </w:rPr>
        <w:t>14</w:t>
      </w:r>
      <w:r w:rsidRPr="00EE1E92">
        <w:rPr>
          <w:rFonts w:ascii="Arial" w:hAnsi="Arial" w:eastAsia="Times New Roman" w:cs="Arial"/>
          <w:sz w:val="24"/>
          <w:szCs w:val="24"/>
          <w:lang w:eastAsia="hr-HR"/>
        </w:rPr>
        <w:t xml:space="preserve">. </w:t>
      </w:r>
      <w:r w:rsidRPr="00EE1E92" w:rsidR="002646E5">
        <w:rPr>
          <w:rFonts w:ascii="Arial" w:hAnsi="Arial" w:eastAsia="Times New Roman" w:cs="Arial"/>
          <w:sz w:val="24"/>
          <w:szCs w:val="24"/>
          <w:lang w:eastAsia="hr-HR"/>
        </w:rPr>
        <w:t>svibnja</w:t>
      </w:r>
      <w:r w:rsidRPr="00EE1E92">
        <w:rPr>
          <w:rFonts w:ascii="Arial" w:hAnsi="Arial" w:eastAsia="Times New Roman" w:cs="Arial"/>
          <w:sz w:val="24"/>
          <w:szCs w:val="24"/>
          <w:lang w:eastAsia="hr-HR"/>
        </w:rPr>
        <w:t xml:space="preserve"> </w:t>
      </w:r>
      <w:r w:rsidRPr="00EE1E92" w:rsidR="00B10E42">
        <w:rPr>
          <w:rFonts w:ascii="Arial" w:hAnsi="Arial" w:eastAsia="Times New Roman" w:cs="Arial"/>
          <w:sz w:val="24"/>
          <w:szCs w:val="24"/>
          <w:lang w:eastAsia="hr-HR"/>
        </w:rPr>
        <w:t>202</w:t>
      </w:r>
      <w:r w:rsidRPr="00EE1E92" w:rsidR="002646E5">
        <w:rPr>
          <w:rFonts w:ascii="Arial" w:hAnsi="Arial" w:eastAsia="Times New Roman" w:cs="Arial"/>
          <w:sz w:val="24"/>
          <w:szCs w:val="24"/>
          <w:lang w:eastAsia="hr-HR"/>
        </w:rPr>
        <w:t>4</w:t>
      </w:r>
      <w:r w:rsidRPr="00EE1E92" w:rsidR="00B10E42">
        <w:rPr>
          <w:rFonts w:ascii="Arial" w:hAnsi="Arial" w:eastAsia="Times New Roman" w:cs="Arial"/>
          <w:sz w:val="24"/>
          <w:szCs w:val="24"/>
          <w:lang w:eastAsia="hr-HR"/>
        </w:rPr>
        <w:t>.</w:t>
      </w:r>
    </w:p>
    <w:p w:rsidRPr="00EE1E92" w:rsidR="003D557F" w:rsidP="003D557F" w:rsidRDefault="003D557F">
      <w:pPr>
        <w:spacing w:after="0" w:line="240" w:lineRule="auto"/>
        <w:ind w:firstLine="708"/>
        <w:jc w:val="both"/>
        <w:rPr>
          <w:rFonts w:ascii="Arial" w:hAnsi="Arial" w:eastAsia="Times New Roman" w:cs="Arial"/>
          <w:sz w:val="24"/>
          <w:szCs w:val="24"/>
          <w:lang w:eastAsia="hr-HR"/>
        </w:rPr>
      </w:pPr>
    </w:p>
    <w:p w:rsidRPr="00EE1E92" w:rsidR="003D557F" w:rsidP="003D557F" w:rsidRDefault="003D557F">
      <w:pPr>
        <w:spacing w:after="0" w:line="240" w:lineRule="auto"/>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Utvrđuje se da su pristupili:</w:t>
      </w:r>
    </w:p>
    <w:p w:rsidRPr="00EE1E92" w:rsidR="003D557F" w:rsidP="003D557F" w:rsidRDefault="003D557F">
      <w:pPr>
        <w:spacing w:after="0" w:line="240" w:lineRule="auto"/>
        <w:jc w:val="both"/>
        <w:rPr>
          <w:rFonts w:ascii="Arial" w:hAnsi="Arial" w:eastAsia="Times New Roman" w:cs="Arial"/>
          <w:sz w:val="24"/>
          <w:szCs w:val="24"/>
          <w:lang w:eastAsia="hr-HR"/>
        </w:rPr>
      </w:pPr>
    </w:p>
    <w:p w:rsidRPr="00EE1E92" w:rsidR="003D557F" w:rsidP="003D557F" w:rsidRDefault="00147D7D">
      <w:pPr>
        <w:spacing w:after="0" w:line="240" w:lineRule="auto"/>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 stečajn</w:t>
      </w:r>
      <w:r w:rsidRPr="00EE1E92" w:rsidR="00752D2F">
        <w:rPr>
          <w:rFonts w:ascii="Arial" w:hAnsi="Arial" w:eastAsia="Times New Roman" w:cs="Arial"/>
          <w:sz w:val="24"/>
          <w:szCs w:val="24"/>
          <w:lang w:eastAsia="hr-HR"/>
        </w:rPr>
        <w:t>i</w:t>
      </w:r>
      <w:r w:rsidRPr="00EE1E92" w:rsidR="003D557F">
        <w:rPr>
          <w:rFonts w:ascii="Arial" w:hAnsi="Arial" w:eastAsia="Times New Roman" w:cs="Arial"/>
          <w:sz w:val="24"/>
          <w:szCs w:val="24"/>
          <w:lang w:eastAsia="hr-HR"/>
        </w:rPr>
        <w:t xml:space="preserve"> upravitelj</w:t>
      </w:r>
      <w:r w:rsidRPr="00EE1E92" w:rsidR="00891079">
        <w:rPr>
          <w:rFonts w:ascii="Arial" w:hAnsi="Arial" w:eastAsia="Times New Roman" w:cs="Arial"/>
          <w:sz w:val="24"/>
          <w:szCs w:val="24"/>
          <w:lang w:eastAsia="hr-HR"/>
        </w:rPr>
        <w:t xml:space="preserve">: </w:t>
      </w:r>
      <w:r w:rsidRPr="00EE1E92" w:rsidR="002646E5">
        <w:rPr>
          <w:rFonts w:ascii="Arial" w:hAnsi="Arial" w:eastAsia="Times New Roman" w:cs="Arial"/>
          <w:sz w:val="24"/>
          <w:szCs w:val="24"/>
          <w:lang w:eastAsia="hr-HR"/>
        </w:rPr>
        <w:t>Tomislav Đuričin</w:t>
      </w:r>
      <w:r w:rsidRPr="00EE1E92" w:rsidR="003D557F">
        <w:rPr>
          <w:rFonts w:ascii="Arial" w:hAnsi="Arial" w:eastAsia="Times New Roman" w:cs="Arial"/>
          <w:sz w:val="24"/>
          <w:szCs w:val="24"/>
          <w:lang w:eastAsia="hr-HR"/>
        </w:rPr>
        <w:t xml:space="preserve"> </w:t>
      </w:r>
    </w:p>
    <w:p w:rsidRPr="00EE1E92" w:rsidR="0085216E" w:rsidP="0085216E" w:rsidRDefault="0085216E">
      <w:pPr>
        <w:spacing w:after="0" w:line="240" w:lineRule="auto"/>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 xml:space="preserve">- za </w:t>
      </w:r>
      <w:r w:rsidRPr="00EE1E92" w:rsidR="00CC62D2">
        <w:rPr>
          <w:rFonts w:ascii="Arial" w:hAnsi="Arial" w:eastAsia="Times New Roman" w:cs="Arial"/>
          <w:sz w:val="24"/>
          <w:szCs w:val="24"/>
          <w:lang w:eastAsia="hr-HR"/>
        </w:rPr>
        <w:t>vjerovnika</w:t>
      </w:r>
      <w:r w:rsidRPr="00EE1E92">
        <w:rPr>
          <w:rFonts w:ascii="Arial" w:hAnsi="Arial" w:eastAsia="Times New Roman" w:cs="Arial"/>
          <w:sz w:val="24"/>
          <w:szCs w:val="24"/>
          <w:lang w:eastAsia="hr-HR"/>
        </w:rPr>
        <w:t xml:space="preserve"> RH, zastupn</w:t>
      </w:r>
      <w:r w:rsidRPr="00EE1E92" w:rsidR="00FB3326">
        <w:rPr>
          <w:rFonts w:ascii="Arial" w:hAnsi="Arial" w:eastAsia="Times New Roman" w:cs="Arial"/>
          <w:sz w:val="24"/>
          <w:szCs w:val="24"/>
          <w:lang w:eastAsia="hr-HR"/>
        </w:rPr>
        <w:t>i</w:t>
      </w:r>
      <w:r w:rsidRPr="00EE1E92" w:rsidR="004747E3">
        <w:rPr>
          <w:rFonts w:ascii="Arial" w:hAnsi="Arial" w:eastAsia="Times New Roman" w:cs="Arial"/>
          <w:sz w:val="24"/>
          <w:szCs w:val="24"/>
          <w:lang w:eastAsia="hr-HR"/>
        </w:rPr>
        <w:t>ca</w:t>
      </w:r>
      <w:r w:rsidRPr="00EE1E92">
        <w:rPr>
          <w:rFonts w:ascii="Arial" w:hAnsi="Arial" w:eastAsia="Times New Roman" w:cs="Arial"/>
          <w:sz w:val="24"/>
          <w:szCs w:val="24"/>
          <w:lang w:eastAsia="hr-HR"/>
        </w:rPr>
        <w:t xml:space="preserve"> po zakonu </w:t>
      </w:r>
      <w:r w:rsidRPr="00EE1E92" w:rsidR="004747E3">
        <w:rPr>
          <w:rFonts w:ascii="Arial" w:hAnsi="Arial" w:eastAsia="Times New Roman" w:cs="Arial"/>
          <w:sz w:val="24"/>
          <w:szCs w:val="24"/>
          <w:lang w:eastAsia="hr-HR"/>
        </w:rPr>
        <w:t>Tanja Purić Stamenkov</w:t>
      </w:r>
      <w:r w:rsidRPr="00EE1E92" w:rsidR="00C2219F">
        <w:rPr>
          <w:rFonts w:ascii="Arial" w:hAnsi="Arial" w:eastAsia="Times New Roman" w:cs="Arial"/>
          <w:sz w:val="24"/>
          <w:szCs w:val="24"/>
          <w:lang w:eastAsia="hr-HR"/>
        </w:rPr>
        <w:t>i</w:t>
      </w:r>
      <w:r w:rsidRPr="00EE1E92" w:rsidR="004747E3">
        <w:rPr>
          <w:rFonts w:ascii="Arial" w:hAnsi="Arial" w:eastAsia="Times New Roman" w:cs="Arial"/>
          <w:sz w:val="24"/>
          <w:szCs w:val="24"/>
          <w:lang w:eastAsia="hr-HR"/>
        </w:rPr>
        <w:t>ć</w:t>
      </w:r>
      <w:r w:rsidRPr="00EE1E92">
        <w:rPr>
          <w:rFonts w:ascii="Arial" w:hAnsi="Arial" w:eastAsia="Times New Roman" w:cs="Arial"/>
          <w:sz w:val="24"/>
          <w:szCs w:val="24"/>
          <w:lang w:eastAsia="hr-HR"/>
        </w:rPr>
        <w:t>, zamjeni</w:t>
      </w:r>
      <w:r w:rsidRPr="00EE1E92" w:rsidR="004747E3">
        <w:rPr>
          <w:rFonts w:ascii="Arial" w:hAnsi="Arial" w:eastAsia="Times New Roman" w:cs="Arial"/>
          <w:sz w:val="24"/>
          <w:szCs w:val="24"/>
          <w:lang w:eastAsia="hr-HR"/>
        </w:rPr>
        <w:t>ca</w:t>
      </w:r>
      <w:r w:rsidRPr="00EE1E92">
        <w:rPr>
          <w:rFonts w:ascii="Arial" w:hAnsi="Arial" w:eastAsia="Times New Roman" w:cs="Arial"/>
          <w:sz w:val="24"/>
          <w:szCs w:val="24"/>
          <w:lang w:eastAsia="hr-HR"/>
        </w:rPr>
        <w:t xml:space="preserve"> ŽDO Varaždin, Građansko upravni odjel</w:t>
      </w:r>
    </w:p>
    <w:p w:rsidRPr="00EE1E92" w:rsidR="003279B3" w:rsidP="0085216E" w:rsidRDefault="003279B3">
      <w:pPr>
        <w:spacing w:after="0" w:line="240" w:lineRule="auto"/>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 za vjerovnika</w:t>
      </w:r>
      <w:r w:rsidRPr="00EE1E92" w:rsidR="00C2219F">
        <w:rPr>
          <w:rFonts w:ascii="Arial" w:hAnsi="Arial" w:eastAsia="Times New Roman" w:cs="Arial"/>
          <w:sz w:val="24"/>
          <w:szCs w:val="24"/>
          <w:lang w:eastAsia="hr-HR"/>
        </w:rPr>
        <w:t xml:space="preserve"> CTE d.o.o.</w:t>
      </w:r>
      <w:r w:rsidRPr="00EE1E92">
        <w:rPr>
          <w:rFonts w:ascii="Arial" w:hAnsi="Arial" w:eastAsia="Times New Roman" w:cs="Arial"/>
          <w:sz w:val="24"/>
          <w:szCs w:val="24"/>
          <w:lang w:eastAsia="hr-HR"/>
        </w:rPr>
        <w:t>:</w:t>
      </w:r>
      <w:r w:rsidRPr="00EE1E92" w:rsidR="00C2219F">
        <w:rPr>
          <w:rFonts w:ascii="Arial" w:hAnsi="Arial" w:eastAsia="Times New Roman" w:cs="Arial"/>
          <w:sz w:val="24"/>
          <w:szCs w:val="24"/>
          <w:lang w:eastAsia="hr-HR"/>
        </w:rPr>
        <w:t xml:space="preserve"> direktor Tomislav Ivković</w:t>
      </w:r>
      <w:r w:rsidRPr="00EE1E92">
        <w:rPr>
          <w:rFonts w:ascii="Arial" w:hAnsi="Arial" w:eastAsia="Times New Roman" w:cs="Arial"/>
          <w:sz w:val="24"/>
          <w:szCs w:val="24"/>
          <w:lang w:eastAsia="hr-HR"/>
        </w:rPr>
        <w:t xml:space="preserve"> </w:t>
      </w:r>
    </w:p>
    <w:p w:rsidRPr="00EE1E92" w:rsidR="00E83461" w:rsidP="00E83461" w:rsidRDefault="00E83461">
      <w:pPr>
        <w:spacing w:after="0" w:line="240" w:lineRule="auto"/>
        <w:jc w:val="both"/>
        <w:rPr>
          <w:rFonts w:ascii="Arial" w:hAnsi="Arial" w:eastAsia="Times New Roman" w:cs="Arial"/>
          <w:sz w:val="24"/>
          <w:szCs w:val="24"/>
          <w:lang w:eastAsia="hr-HR"/>
        </w:rPr>
      </w:pPr>
    </w:p>
    <w:p w:rsidRPr="00EE1E92" w:rsidR="00042298" w:rsidP="00E83461" w:rsidRDefault="00042298">
      <w:pPr>
        <w:spacing w:after="0" w:line="240" w:lineRule="auto"/>
        <w:jc w:val="both"/>
        <w:rPr>
          <w:rFonts w:ascii="Arial" w:hAnsi="Arial" w:eastAsia="Times New Roman" w:cs="Arial"/>
          <w:sz w:val="24"/>
          <w:szCs w:val="24"/>
          <w:lang w:eastAsia="hr-HR"/>
        </w:rPr>
      </w:pPr>
    </w:p>
    <w:p w:rsidRPr="00EE1E92" w:rsidR="0085216E" w:rsidP="0085216E" w:rsidRDefault="0085216E">
      <w:pPr>
        <w:spacing w:after="0" w:line="240" w:lineRule="auto"/>
        <w:ind w:firstLine="708"/>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 xml:space="preserve">Stečajni sudac objavljuje da je predmet današnjeg ročišta ispitivanje prijavljenih tražbina prema iznosima i isplatnom redu kako su uneseni u tablice koje je sastavio stečajni upravitelj i koje tablice su, </w:t>
      </w:r>
      <w:r w:rsidRPr="00EE1E92" w:rsidR="001C6260">
        <w:rPr>
          <w:rFonts w:ascii="Arial" w:hAnsi="Arial" w:eastAsia="Times New Roman" w:cs="Arial"/>
          <w:sz w:val="24"/>
          <w:szCs w:val="24"/>
          <w:lang w:eastAsia="hr-HR"/>
        </w:rPr>
        <w:t>u skladu sa</w:t>
      </w:r>
      <w:r w:rsidRPr="00EE1E92">
        <w:rPr>
          <w:rFonts w:ascii="Arial" w:hAnsi="Arial" w:eastAsia="Times New Roman" w:cs="Arial"/>
          <w:sz w:val="24"/>
          <w:szCs w:val="24"/>
          <w:lang w:eastAsia="hr-HR"/>
        </w:rPr>
        <w:t xml:space="preserve"> čl. 259. </w:t>
      </w:r>
      <w:r w:rsidRPr="00EE1E92" w:rsidR="00443C60">
        <w:rPr>
          <w:rFonts w:ascii="Arial" w:hAnsi="Arial" w:eastAsia="Times New Roman" w:cs="Arial"/>
          <w:sz w:val="24"/>
          <w:szCs w:val="24"/>
          <w:lang w:eastAsia="hr-HR"/>
        </w:rPr>
        <w:t xml:space="preserve">Stečajnog zakona (Narodne novine, broj 71/15, 104/17 i 36/22, dalje u tekstu: SZ) </w:t>
      </w:r>
      <w:r w:rsidRPr="00EE1E92">
        <w:rPr>
          <w:rFonts w:ascii="Arial" w:hAnsi="Arial" w:eastAsia="Times New Roman" w:cs="Arial"/>
          <w:sz w:val="24"/>
          <w:szCs w:val="24"/>
          <w:lang w:eastAsia="hr-HR"/>
        </w:rPr>
        <w:t xml:space="preserve">osam dana prije održavanja ispitnog ročišta, zajedno s prijavama kao i priloženim ispravama bile izložene u pisarnici stečajnog suda na uvid sudionicima. </w:t>
      </w:r>
    </w:p>
    <w:p w:rsidRPr="00EE1E92" w:rsidR="0085216E" w:rsidP="0085216E" w:rsidRDefault="0085216E">
      <w:pPr>
        <w:spacing w:after="0" w:line="240" w:lineRule="auto"/>
        <w:ind w:firstLine="708"/>
        <w:jc w:val="both"/>
        <w:rPr>
          <w:rFonts w:ascii="Arial" w:hAnsi="Arial" w:eastAsia="Times New Roman" w:cs="Arial"/>
          <w:sz w:val="24"/>
          <w:szCs w:val="24"/>
          <w:lang w:eastAsia="hr-HR"/>
        </w:rPr>
      </w:pPr>
    </w:p>
    <w:p w:rsidRPr="00EE1E92" w:rsidR="0085216E" w:rsidP="0085216E" w:rsidRDefault="0085216E">
      <w:pPr>
        <w:spacing w:after="0" w:line="240" w:lineRule="auto"/>
        <w:ind w:firstLine="708"/>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Stečajni sudac obavještava vjerovnike da se rješenje o utvrđenim i osporenim tražbinama objavljuje na mrežnoj stranici e-Oglasna ploča sudova. Vjerovnici čije su tražbine utvrđene o tome neće biti posebno obaviješteni. Ti vjerovnici mogu na svoj trošak tražiti da im se izda ovjerovljeni izvadak rješenja.</w:t>
      </w:r>
    </w:p>
    <w:p w:rsidRPr="00EE1E92" w:rsidR="0085216E" w:rsidP="0085216E" w:rsidRDefault="0085216E">
      <w:pPr>
        <w:spacing w:after="0" w:line="240" w:lineRule="auto"/>
        <w:ind w:firstLine="708"/>
        <w:jc w:val="both"/>
        <w:rPr>
          <w:rFonts w:ascii="Arial" w:hAnsi="Arial" w:eastAsia="Times New Roman" w:cs="Arial"/>
          <w:sz w:val="24"/>
          <w:szCs w:val="24"/>
          <w:lang w:eastAsia="hr-HR"/>
        </w:rPr>
      </w:pPr>
    </w:p>
    <w:p w:rsidRPr="00EE1E92" w:rsidR="0085216E" w:rsidP="0085216E" w:rsidRDefault="0085216E">
      <w:pPr>
        <w:spacing w:after="0" w:line="240" w:lineRule="auto"/>
        <w:jc w:val="both"/>
        <w:rPr>
          <w:rFonts w:ascii="Arial" w:hAnsi="Arial" w:eastAsia="Times New Roman" w:cs="Arial"/>
          <w:sz w:val="24"/>
          <w:szCs w:val="24"/>
          <w:lang w:eastAsia="hr-HR"/>
        </w:rPr>
      </w:pPr>
    </w:p>
    <w:p w:rsidRPr="00EE1E92" w:rsidR="0085216E" w:rsidP="0085216E" w:rsidRDefault="0085216E">
      <w:pPr>
        <w:spacing w:after="0" w:line="240" w:lineRule="auto"/>
        <w:ind w:firstLine="708"/>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Prelazi se na ispitivanje tražbina I. višeg isplatnog reda te se stečajni upravitelj u svezi tražbina I. višeg isplatnog reda očituje kako slijedi:</w:t>
      </w:r>
    </w:p>
    <w:p w:rsidRPr="00EE1E92" w:rsidR="003E06DF" w:rsidP="00EE512D" w:rsidRDefault="003E06DF">
      <w:pPr>
        <w:spacing w:after="0" w:line="240" w:lineRule="auto"/>
        <w:ind w:left="1080"/>
        <w:rPr>
          <w:rFonts w:ascii="Arial" w:hAnsi="Arial" w:eastAsia="Times New Roman" w:cs="Arial"/>
          <w:b/>
          <w:bCs/>
          <w:sz w:val="24"/>
          <w:szCs w:val="24"/>
        </w:rPr>
      </w:pPr>
    </w:p>
    <w:p w:rsidRPr="00EE1E92" w:rsidR="003E06DF" w:rsidP="00EE512D" w:rsidRDefault="003E06DF">
      <w:pPr>
        <w:spacing w:after="0" w:line="240" w:lineRule="auto"/>
        <w:ind w:left="1080"/>
        <w:rPr>
          <w:rFonts w:ascii="Arial" w:hAnsi="Arial" w:eastAsia="Times New Roman" w:cs="Arial"/>
          <w:b/>
          <w:bCs/>
          <w:sz w:val="24"/>
          <w:szCs w:val="24"/>
        </w:rPr>
      </w:pPr>
    </w:p>
    <w:p w:rsidRPr="00EE1E92" w:rsidR="00A138B8" w:rsidP="00EE512D" w:rsidRDefault="00A138B8">
      <w:pPr>
        <w:spacing w:after="0" w:line="240" w:lineRule="auto"/>
        <w:ind w:left="1080"/>
        <w:rPr>
          <w:rFonts w:ascii="Arial" w:hAnsi="Arial" w:eastAsia="Times New Roman" w:cs="Arial"/>
          <w:b/>
          <w:bCs/>
          <w:sz w:val="24"/>
          <w:szCs w:val="24"/>
        </w:rPr>
      </w:pPr>
    </w:p>
    <w:p w:rsidRPr="00EE1E92" w:rsidR="00306E84" w:rsidP="00306E84" w:rsidRDefault="00306E84">
      <w:pPr>
        <w:rPr>
          <w:rFonts w:ascii="Arial" w:hAnsi="Arial" w:cs="Arial"/>
          <w:b/>
          <w:sz w:val="24"/>
          <w:szCs w:val="24"/>
          <w:u w:val="single"/>
        </w:rPr>
      </w:pPr>
      <w:r w:rsidRPr="00EE1E92">
        <w:rPr>
          <w:rFonts w:ascii="Arial" w:hAnsi="Arial" w:cs="Arial"/>
          <w:b/>
          <w:sz w:val="24"/>
          <w:szCs w:val="24"/>
          <w:u w:val="single"/>
        </w:rPr>
        <w:t xml:space="preserve">I. VIŠI ISPLATNI RED </w:t>
      </w:r>
    </w:p>
    <w:p w:rsidRPr="00EE1E92" w:rsidR="00306E84" w:rsidP="00306E84" w:rsidRDefault="00306E84">
      <w:pPr>
        <w:spacing w:after="0" w:line="240" w:lineRule="auto"/>
        <w:rPr>
          <w:rFonts w:ascii="Arial" w:hAnsi="Arial" w:cs="Arial"/>
          <w:sz w:val="24"/>
          <w:szCs w:val="24"/>
        </w:rPr>
      </w:pPr>
    </w:p>
    <w:p w:rsidRPr="00EE1E92" w:rsidR="00CB4F1A" w:rsidP="00EE512D" w:rsidRDefault="00CB4F1A">
      <w:pPr>
        <w:spacing w:after="0" w:line="240" w:lineRule="auto"/>
        <w:ind w:left="1080"/>
        <w:rPr>
          <w:rFonts w:ascii="Arial" w:hAnsi="Arial" w:eastAsia="Times New Roman" w:cs="Arial"/>
          <w:b/>
          <w:bCs/>
          <w:sz w:val="24"/>
          <w:szCs w:val="24"/>
        </w:rPr>
      </w:pPr>
    </w:p>
    <w:tbl>
      <w:tblPr>
        <w:tblStyle w:val="Reetkatablice"/>
        <w:tblW w:w="0" w:type="auto"/>
        <w:tblLook w:firstRow="1" w:lastRow="0" w:firstColumn="1" w:lastColumn="0" w:noHBand="0" w:noVBand="1" w:val="04A0"/>
      </w:tblPr>
      <w:tblGrid>
        <w:gridCol w:w="639"/>
        <w:gridCol w:w="2588"/>
        <w:gridCol w:w="1512"/>
        <w:gridCol w:w="1512"/>
        <w:gridCol w:w="1512"/>
        <w:gridCol w:w="1525"/>
      </w:tblGrid>
      <w:tr w:rsidRPr="00EE1E92" w:rsidR="00EE1E92" w:rsidTr="0030234B">
        <w:tc>
          <w:tcPr>
            <w:tcW w:w="639" w:type="dxa"/>
            <w:shd w:val="clear" w:color="auto" w:fill="EDEDED" w:themeFill="accent3" w:themeFillTint="33"/>
          </w:tcPr>
          <w:p w:rsidRPr="00EE1E92" w:rsidR="008450A3" w:rsidP="008450A3" w:rsidRDefault="008450A3">
            <w:pPr>
              <w:spacing w:after="0" w:line="240" w:lineRule="auto"/>
              <w:jc w:val="center"/>
              <w:rPr>
                <w:rFonts w:ascii="Arial" w:hAnsi="Arial" w:eastAsia="Times New Roman" w:cs="Arial"/>
                <w:sz w:val="20"/>
                <w:szCs w:val="20"/>
              </w:rPr>
            </w:pPr>
          </w:p>
          <w:p w:rsidRPr="00EE1E92" w:rsidR="008450A3" w:rsidP="008450A3" w:rsidRDefault="008450A3">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Red. broj</w:t>
            </w:r>
          </w:p>
        </w:tc>
        <w:tc>
          <w:tcPr>
            <w:tcW w:w="2588" w:type="dxa"/>
            <w:shd w:val="clear" w:color="auto" w:fill="EDEDED" w:themeFill="accent3" w:themeFillTint="33"/>
          </w:tcPr>
          <w:p w:rsidRPr="00EE1E92" w:rsidR="008450A3" w:rsidP="008450A3" w:rsidRDefault="008450A3">
            <w:pPr>
              <w:spacing w:after="0" w:line="240" w:lineRule="auto"/>
              <w:jc w:val="center"/>
              <w:rPr>
                <w:rFonts w:ascii="Arial" w:hAnsi="Arial" w:eastAsia="Times New Roman" w:cs="Arial"/>
                <w:sz w:val="20"/>
                <w:szCs w:val="20"/>
              </w:rPr>
            </w:pPr>
          </w:p>
          <w:p w:rsidRPr="00EE1E92" w:rsidR="0030234B" w:rsidP="008450A3" w:rsidRDefault="008450A3">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Ime i prezime / tvrtka</w:t>
            </w:r>
          </w:p>
          <w:p w:rsidRPr="00EE1E92" w:rsidR="008450A3" w:rsidP="008450A3" w:rsidRDefault="008450A3">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 xml:space="preserve"> ili naziv vjerovnika / OIB</w:t>
            </w:r>
          </w:p>
        </w:tc>
        <w:tc>
          <w:tcPr>
            <w:tcW w:w="1512" w:type="dxa"/>
            <w:shd w:val="clear" w:color="auto" w:fill="EDEDED" w:themeFill="accent3" w:themeFillTint="33"/>
          </w:tcPr>
          <w:p w:rsidRPr="00EE1E92" w:rsidR="008450A3" w:rsidP="008450A3" w:rsidRDefault="008450A3">
            <w:pPr>
              <w:spacing w:after="0" w:line="240" w:lineRule="auto"/>
              <w:jc w:val="center"/>
              <w:rPr>
                <w:rFonts w:ascii="Arial" w:hAnsi="Arial" w:eastAsia="Times New Roman" w:cs="Arial"/>
                <w:sz w:val="20"/>
                <w:szCs w:val="20"/>
              </w:rPr>
            </w:pPr>
          </w:p>
          <w:p w:rsidRPr="00EE1E92" w:rsidR="0030234B" w:rsidP="008450A3" w:rsidRDefault="008450A3">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 xml:space="preserve">Iznos </w:t>
            </w:r>
          </w:p>
          <w:p w:rsidRPr="00EE1E92" w:rsidR="008450A3" w:rsidP="008450A3" w:rsidRDefault="008450A3">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prijavljene tražbine (eur)</w:t>
            </w:r>
          </w:p>
        </w:tc>
        <w:tc>
          <w:tcPr>
            <w:tcW w:w="1512" w:type="dxa"/>
            <w:shd w:val="clear" w:color="auto" w:fill="EDEDED" w:themeFill="accent3" w:themeFillTint="33"/>
          </w:tcPr>
          <w:p w:rsidRPr="00EE1E92" w:rsidR="008450A3" w:rsidP="008450A3" w:rsidRDefault="008450A3">
            <w:pPr>
              <w:spacing w:after="0" w:line="240" w:lineRule="auto"/>
              <w:jc w:val="center"/>
              <w:rPr>
                <w:rFonts w:ascii="Arial" w:hAnsi="Arial" w:eastAsia="Times New Roman" w:cs="Arial"/>
                <w:sz w:val="20"/>
                <w:szCs w:val="20"/>
              </w:rPr>
            </w:pPr>
          </w:p>
          <w:p w:rsidRPr="00EE1E92" w:rsidR="0030234B" w:rsidP="008450A3" w:rsidRDefault="008450A3">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 xml:space="preserve">Iznos </w:t>
            </w:r>
          </w:p>
          <w:p w:rsidRPr="00EE1E92" w:rsidR="008450A3" w:rsidP="008450A3" w:rsidRDefault="008450A3">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priznate tražbine (eur)</w:t>
            </w:r>
          </w:p>
        </w:tc>
        <w:tc>
          <w:tcPr>
            <w:tcW w:w="1512" w:type="dxa"/>
            <w:shd w:val="clear" w:color="auto" w:fill="EDEDED" w:themeFill="accent3" w:themeFillTint="33"/>
          </w:tcPr>
          <w:p w:rsidRPr="00EE1E92" w:rsidR="008450A3" w:rsidP="008450A3" w:rsidRDefault="008450A3">
            <w:pPr>
              <w:spacing w:after="0" w:line="240" w:lineRule="auto"/>
              <w:jc w:val="center"/>
              <w:rPr>
                <w:rFonts w:ascii="Arial" w:hAnsi="Arial" w:eastAsia="Times New Roman" w:cs="Arial"/>
                <w:sz w:val="20"/>
                <w:szCs w:val="20"/>
              </w:rPr>
            </w:pPr>
          </w:p>
          <w:p w:rsidRPr="00EE1E92" w:rsidR="0030234B" w:rsidP="008450A3" w:rsidRDefault="008450A3">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 xml:space="preserve">Iznos </w:t>
            </w:r>
          </w:p>
          <w:p w:rsidRPr="00EE1E92" w:rsidR="008450A3" w:rsidP="008450A3" w:rsidRDefault="008450A3">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osporene tražbine (eur)</w:t>
            </w:r>
          </w:p>
          <w:p w:rsidRPr="00EE1E92" w:rsidR="008450A3" w:rsidP="008450A3" w:rsidRDefault="008450A3">
            <w:pPr>
              <w:spacing w:after="0" w:line="240" w:lineRule="auto"/>
              <w:jc w:val="center"/>
              <w:rPr>
                <w:rFonts w:ascii="Arial" w:hAnsi="Arial" w:eastAsia="Times New Roman" w:cs="Arial"/>
                <w:sz w:val="20"/>
                <w:szCs w:val="20"/>
              </w:rPr>
            </w:pPr>
          </w:p>
        </w:tc>
        <w:tc>
          <w:tcPr>
            <w:tcW w:w="1525" w:type="dxa"/>
            <w:shd w:val="clear" w:color="auto" w:fill="EDEDED" w:themeFill="accent3" w:themeFillTint="33"/>
          </w:tcPr>
          <w:p w:rsidRPr="00EE1E92" w:rsidR="008450A3" w:rsidP="008450A3" w:rsidRDefault="008450A3">
            <w:pPr>
              <w:spacing w:after="0" w:line="240" w:lineRule="auto"/>
              <w:jc w:val="center"/>
              <w:rPr>
                <w:rFonts w:ascii="Arial" w:hAnsi="Arial" w:eastAsia="Times New Roman" w:cs="Arial"/>
                <w:sz w:val="20"/>
                <w:szCs w:val="20"/>
              </w:rPr>
            </w:pPr>
          </w:p>
          <w:p w:rsidRPr="00EE1E92" w:rsidR="008450A3" w:rsidP="008450A3" w:rsidRDefault="008450A3">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Napomena</w:t>
            </w:r>
          </w:p>
        </w:tc>
      </w:tr>
      <w:tr w:rsidRPr="00EE1E92" w:rsidR="00EE1E92" w:rsidTr="0030234B">
        <w:tc>
          <w:tcPr>
            <w:tcW w:w="639" w:type="dxa"/>
          </w:tcPr>
          <w:p w:rsidRPr="00EE1E92" w:rsidR="008450A3" w:rsidP="008450A3" w:rsidRDefault="008450A3">
            <w:pPr>
              <w:spacing w:after="0" w:line="240" w:lineRule="auto"/>
              <w:jc w:val="center"/>
              <w:rPr>
                <w:rFonts w:ascii="Arial" w:hAnsi="Arial" w:eastAsia="Times New Roman" w:cs="Arial"/>
                <w:sz w:val="20"/>
                <w:szCs w:val="20"/>
              </w:rPr>
            </w:pPr>
          </w:p>
          <w:p w:rsidRPr="00EE1E92" w:rsidR="008450A3" w:rsidP="008450A3" w:rsidRDefault="008450A3">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1</w:t>
            </w:r>
            <w:r w:rsidRPr="00EE1E92" w:rsidR="000D0C42">
              <w:rPr>
                <w:rFonts w:ascii="Arial" w:hAnsi="Arial" w:eastAsia="Times New Roman" w:cs="Arial"/>
                <w:sz w:val="20"/>
                <w:szCs w:val="20"/>
              </w:rPr>
              <w:t>.</w:t>
            </w:r>
          </w:p>
        </w:tc>
        <w:tc>
          <w:tcPr>
            <w:tcW w:w="2588" w:type="dxa"/>
          </w:tcPr>
          <w:p w:rsidRPr="00EE1E92" w:rsidR="002646E5" w:rsidP="00EE512D" w:rsidRDefault="002646E5">
            <w:pPr>
              <w:spacing w:after="0" w:line="240" w:lineRule="auto"/>
              <w:rPr>
                <w:rFonts w:ascii="Arial" w:hAnsi="Arial" w:eastAsia="Times New Roman" w:cs="Arial"/>
                <w:sz w:val="20"/>
                <w:szCs w:val="20"/>
              </w:rPr>
            </w:pPr>
            <w:r w:rsidRPr="00EE1E92">
              <w:rPr>
                <w:rFonts w:ascii="Arial" w:hAnsi="Arial" w:eastAsia="Times New Roman" w:cs="Arial"/>
                <w:sz w:val="20"/>
                <w:szCs w:val="20"/>
              </w:rPr>
              <w:t>Marko Cerjan</w:t>
            </w:r>
          </w:p>
          <w:p w:rsidRPr="00EE1E92" w:rsidR="008450A3" w:rsidP="00EE512D" w:rsidRDefault="002646E5">
            <w:pPr>
              <w:spacing w:after="0" w:line="240" w:lineRule="auto"/>
              <w:rPr>
                <w:rFonts w:ascii="Arial" w:hAnsi="Arial" w:eastAsia="Times New Roman" w:cs="Arial"/>
                <w:sz w:val="20"/>
                <w:szCs w:val="20"/>
              </w:rPr>
            </w:pPr>
            <w:r w:rsidRPr="00EE1E92">
              <w:rPr>
                <w:rFonts w:ascii="Arial" w:hAnsi="Arial" w:eastAsia="Times New Roman" w:cs="Arial"/>
                <w:sz w:val="20"/>
                <w:szCs w:val="20"/>
              </w:rPr>
              <w:t>Maruševec, Biljevec 76</w:t>
            </w:r>
            <w:r w:rsidRPr="00EE1E92" w:rsidR="008450A3">
              <w:rPr>
                <w:rFonts w:ascii="Arial" w:hAnsi="Arial" w:eastAsia="Times New Roman" w:cs="Arial"/>
                <w:sz w:val="20"/>
                <w:szCs w:val="20"/>
              </w:rPr>
              <w:t xml:space="preserve"> OIB:</w:t>
            </w:r>
            <w:r w:rsidRPr="00EE1E92">
              <w:rPr>
                <w:rFonts w:ascii="Arial" w:hAnsi="Arial" w:eastAsia="Times New Roman" w:cs="Arial"/>
                <w:sz w:val="20"/>
                <w:szCs w:val="20"/>
              </w:rPr>
              <w:t>18738982990</w:t>
            </w:r>
          </w:p>
        </w:tc>
        <w:tc>
          <w:tcPr>
            <w:tcW w:w="1512" w:type="dxa"/>
          </w:tcPr>
          <w:p w:rsidRPr="00EE1E92" w:rsidR="008450A3" w:rsidP="008450A3" w:rsidRDefault="008450A3">
            <w:pPr>
              <w:spacing w:after="0" w:line="240" w:lineRule="auto"/>
              <w:jc w:val="right"/>
              <w:rPr>
                <w:rFonts w:ascii="Arial" w:hAnsi="Arial" w:eastAsia="Times New Roman" w:cs="Arial"/>
                <w:sz w:val="20"/>
                <w:szCs w:val="20"/>
              </w:rPr>
            </w:pPr>
          </w:p>
          <w:p w:rsidRPr="00EE1E92" w:rsidR="008450A3" w:rsidP="008450A3" w:rsidRDefault="002646E5">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15.765,50</w:t>
            </w:r>
          </w:p>
          <w:p w:rsidRPr="00EE1E92" w:rsidR="008450A3" w:rsidP="008450A3" w:rsidRDefault="008450A3">
            <w:pPr>
              <w:spacing w:after="0" w:line="240" w:lineRule="auto"/>
              <w:jc w:val="right"/>
              <w:rPr>
                <w:rFonts w:ascii="Arial" w:hAnsi="Arial" w:eastAsia="Times New Roman" w:cs="Arial"/>
                <w:sz w:val="20"/>
                <w:szCs w:val="20"/>
              </w:rPr>
            </w:pPr>
          </w:p>
        </w:tc>
        <w:tc>
          <w:tcPr>
            <w:tcW w:w="1512" w:type="dxa"/>
          </w:tcPr>
          <w:p w:rsidRPr="00EE1E92" w:rsidR="008450A3" w:rsidP="008450A3" w:rsidRDefault="008450A3">
            <w:pPr>
              <w:spacing w:after="0" w:line="240" w:lineRule="auto"/>
              <w:jc w:val="right"/>
              <w:rPr>
                <w:rFonts w:ascii="Arial" w:hAnsi="Arial" w:eastAsia="Times New Roman" w:cs="Arial"/>
                <w:sz w:val="20"/>
                <w:szCs w:val="20"/>
              </w:rPr>
            </w:pPr>
          </w:p>
          <w:p w:rsidRPr="00EE1E92" w:rsidR="008450A3" w:rsidP="008450A3" w:rsidRDefault="002646E5">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15.765,50</w:t>
            </w:r>
          </w:p>
        </w:tc>
        <w:tc>
          <w:tcPr>
            <w:tcW w:w="1512" w:type="dxa"/>
          </w:tcPr>
          <w:p w:rsidRPr="00EE1E92" w:rsidR="002646E5" w:rsidP="008450A3" w:rsidRDefault="002646E5">
            <w:pPr>
              <w:spacing w:after="0" w:line="240" w:lineRule="auto"/>
              <w:jc w:val="right"/>
              <w:rPr>
                <w:rFonts w:ascii="Arial" w:hAnsi="Arial" w:eastAsia="Times New Roman" w:cs="Arial"/>
                <w:sz w:val="20"/>
                <w:szCs w:val="20"/>
              </w:rPr>
            </w:pPr>
          </w:p>
          <w:p w:rsidRPr="00EE1E92" w:rsidR="008450A3" w:rsidP="008450A3" w:rsidRDefault="002646E5">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0,00</w:t>
            </w:r>
          </w:p>
        </w:tc>
        <w:tc>
          <w:tcPr>
            <w:tcW w:w="1525" w:type="dxa"/>
          </w:tcPr>
          <w:p w:rsidRPr="00EE1E92" w:rsidR="008450A3" w:rsidP="00EE512D" w:rsidRDefault="008450A3">
            <w:pPr>
              <w:spacing w:after="0" w:line="240" w:lineRule="auto"/>
              <w:rPr>
                <w:rFonts w:ascii="Arial" w:hAnsi="Arial" w:eastAsia="Times New Roman" w:cs="Arial"/>
                <w:sz w:val="20"/>
                <w:szCs w:val="20"/>
              </w:rPr>
            </w:pPr>
          </w:p>
        </w:tc>
      </w:tr>
      <w:tr w:rsidRPr="00EE1E92" w:rsidR="00EE1E92" w:rsidTr="0030234B">
        <w:tc>
          <w:tcPr>
            <w:tcW w:w="639" w:type="dxa"/>
          </w:tcPr>
          <w:p w:rsidRPr="00EE1E92" w:rsidR="00886174" w:rsidP="008450A3" w:rsidRDefault="00886174">
            <w:pPr>
              <w:spacing w:after="0" w:line="240" w:lineRule="auto"/>
              <w:jc w:val="center"/>
              <w:rPr>
                <w:rFonts w:ascii="Arial" w:hAnsi="Arial" w:eastAsia="Times New Roman" w:cs="Arial"/>
                <w:sz w:val="20"/>
                <w:szCs w:val="20"/>
              </w:rPr>
            </w:pPr>
          </w:p>
          <w:p w:rsidRPr="00EE1E92" w:rsidR="008450A3" w:rsidP="008450A3" w:rsidRDefault="008450A3">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2</w:t>
            </w:r>
            <w:r w:rsidRPr="00EE1E92" w:rsidR="000D0C42">
              <w:rPr>
                <w:rFonts w:ascii="Arial" w:hAnsi="Arial" w:eastAsia="Times New Roman" w:cs="Arial"/>
                <w:sz w:val="20"/>
                <w:szCs w:val="20"/>
              </w:rPr>
              <w:t>.</w:t>
            </w:r>
          </w:p>
        </w:tc>
        <w:tc>
          <w:tcPr>
            <w:tcW w:w="2588" w:type="dxa"/>
          </w:tcPr>
          <w:p w:rsidRPr="00EE1E92" w:rsidR="008450A3" w:rsidP="00EE512D" w:rsidRDefault="002646E5">
            <w:pPr>
              <w:spacing w:after="0" w:line="240" w:lineRule="auto"/>
              <w:rPr>
                <w:rFonts w:ascii="Arial" w:hAnsi="Arial" w:eastAsia="Times New Roman" w:cs="Arial"/>
                <w:sz w:val="20"/>
                <w:szCs w:val="20"/>
              </w:rPr>
            </w:pPr>
            <w:r w:rsidRPr="00EE1E92">
              <w:rPr>
                <w:rFonts w:ascii="Arial" w:hAnsi="Arial" w:eastAsia="Times New Roman" w:cs="Arial"/>
                <w:sz w:val="20"/>
                <w:szCs w:val="20"/>
              </w:rPr>
              <w:t>Republika Hrvatska Porezna uprava OIB:18683136487</w:t>
            </w:r>
          </w:p>
        </w:tc>
        <w:tc>
          <w:tcPr>
            <w:tcW w:w="1512" w:type="dxa"/>
          </w:tcPr>
          <w:p w:rsidRPr="00EE1E92" w:rsidR="008450A3" w:rsidP="002646E5" w:rsidRDefault="008450A3">
            <w:pPr>
              <w:spacing w:after="0" w:line="240" w:lineRule="auto"/>
              <w:jc w:val="right"/>
              <w:rPr>
                <w:rFonts w:ascii="Arial" w:hAnsi="Arial" w:eastAsia="Times New Roman" w:cs="Arial"/>
                <w:sz w:val="20"/>
                <w:szCs w:val="20"/>
              </w:rPr>
            </w:pPr>
          </w:p>
          <w:p w:rsidRPr="00EE1E92" w:rsidR="00886174" w:rsidP="002646E5" w:rsidRDefault="002646E5">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7.694,86</w:t>
            </w:r>
          </w:p>
        </w:tc>
        <w:tc>
          <w:tcPr>
            <w:tcW w:w="1512" w:type="dxa"/>
          </w:tcPr>
          <w:p w:rsidRPr="00EE1E92" w:rsidR="008450A3" w:rsidP="002646E5" w:rsidRDefault="008450A3">
            <w:pPr>
              <w:spacing w:after="0" w:line="240" w:lineRule="auto"/>
              <w:jc w:val="right"/>
              <w:rPr>
                <w:rFonts w:ascii="Arial" w:hAnsi="Arial" w:eastAsia="Times New Roman" w:cs="Arial"/>
                <w:sz w:val="20"/>
                <w:szCs w:val="20"/>
              </w:rPr>
            </w:pPr>
          </w:p>
          <w:p w:rsidRPr="00EE1E92" w:rsidR="002646E5" w:rsidP="002646E5" w:rsidRDefault="002646E5">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3.376,36</w:t>
            </w:r>
          </w:p>
        </w:tc>
        <w:tc>
          <w:tcPr>
            <w:tcW w:w="1512" w:type="dxa"/>
          </w:tcPr>
          <w:p w:rsidRPr="00EE1E92" w:rsidR="008450A3" w:rsidP="002646E5" w:rsidRDefault="008450A3">
            <w:pPr>
              <w:spacing w:after="0" w:line="240" w:lineRule="auto"/>
              <w:jc w:val="right"/>
              <w:rPr>
                <w:rFonts w:ascii="Arial" w:hAnsi="Arial" w:eastAsia="Times New Roman" w:cs="Arial"/>
                <w:sz w:val="20"/>
                <w:szCs w:val="20"/>
              </w:rPr>
            </w:pPr>
          </w:p>
          <w:p w:rsidRPr="00EE1E92" w:rsidR="002646E5" w:rsidP="002646E5" w:rsidRDefault="002646E5">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4.318,50</w:t>
            </w:r>
          </w:p>
        </w:tc>
        <w:tc>
          <w:tcPr>
            <w:tcW w:w="1525" w:type="dxa"/>
          </w:tcPr>
          <w:p w:rsidRPr="00EE1E92" w:rsidR="008450A3" w:rsidP="00EE512D" w:rsidRDefault="008450A3">
            <w:pPr>
              <w:spacing w:after="0" w:line="240" w:lineRule="auto"/>
              <w:rPr>
                <w:rFonts w:ascii="Arial" w:hAnsi="Arial" w:eastAsia="Times New Roman" w:cs="Arial"/>
                <w:sz w:val="20"/>
                <w:szCs w:val="20"/>
              </w:rPr>
            </w:pPr>
          </w:p>
        </w:tc>
      </w:tr>
      <w:tr w:rsidRPr="00EE1E92" w:rsidR="00EE1E92" w:rsidTr="0030234B">
        <w:tc>
          <w:tcPr>
            <w:tcW w:w="639" w:type="dxa"/>
          </w:tcPr>
          <w:p w:rsidRPr="00EE1E92" w:rsidR="008450A3" w:rsidP="008450A3" w:rsidRDefault="008450A3">
            <w:pPr>
              <w:spacing w:after="0" w:line="240" w:lineRule="auto"/>
              <w:jc w:val="center"/>
              <w:rPr>
                <w:rFonts w:ascii="Arial" w:hAnsi="Arial" w:eastAsia="Times New Roman" w:cs="Arial"/>
                <w:sz w:val="20"/>
                <w:szCs w:val="20"/>
              </w:rPr>
            </w:pPr>
          </w:p>
          <w:p w:rsidRPr="00EE1E92" w:rsidR="002646E5" w:rsidP="008450A3" w:rsidRDefault="002646E5">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3</w:t>
            </w:r>
            <w:r w:rsidRPr="00EE1E92" w:rsidR="000D0C42">
              <w:rPr>
                <w:rFonts w:ascii="Arial" w:hAnsi="Arial" w:eastAsia="Times New Roman" w:cs="Arial"/>
                <w:sz w:val="20"/>
                <w:szCs w:val="20"/>
              </w:rPr>
              <w:t>.</w:t>
            </w:r>
          </w:p>
        </w:tc>
        <w:tc>
          <w:tcPr>
            <w:tcW w:w="2588" w:type="dxa"/>
          </w:tcPr>
          <w:p w:rsidRPr="00EE1E92" w:rsidR="008450A3" w:rsidP="00EE512D" w:rsidRDefault="002646E5">
            <w:pPr>
              <w:spacing w:after="0" w:line="240" w:lineRule="auto"/>
              <w:rPr>
                <w:rFonts w:ascii="Arial" w:hAnsi="Arial" w:eastAsia="Times New Roman" w:cs="Arial"/>
                <w:sz w:val="20"/>
                <w:szCs w:val="20"/>
              </w:rPr>
            </w:pPr>
            <w:r w:rsidRPr="00EE1E92">
              <w:rPr>
                <w:rFonts w:ascii="Arial" w:hAnsi="Arial" w:eastAsia="Times New Roman" w:cs="Arial"/>
                <w:sz w:val="20"/>
                <w:szCs w:val="20"/>
              </w:rPr>
              <w:t>Republika Hrvatska Porezna uprava OIB:18683136487</w:t>
            </w:r>
          </w:p>
        </w:tc>
        <w:tc>
          <w:tcPr>
            <w:tcW w:w="1512" w:type="dxa"/>
          </w:tcPr>
          <w:p w:rsidRPr="00EE1E92" w:rsidR="008450A3" w:rsidP="002646E5" w:rsidRDefault="008450A3">
            <w:pPr>
              <w:spacing w:after="0" w:line="240" w:lineRule="auto"/>
              <w:jc w:val="right"/>
              <w:rPr>
                <w:rFonts w:ascii="Arial" w:hAnsi="Arial" w:eastAsia="Times New Roman" w:cs="Arial"/>
                <w:sz w:val="20"/>
                <w:szCs w:val="20"/>
              </w:rPr>
            </w:pPr>
          </w:p>
          <w:p w:rsidRPr="00EE1E92" w:rsidR="002646E5" w:rsidP="002646E5" w:rsidRDefault="002646E5">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657,93</w:t>
            </w:r>
          </w:p>
        </w:tc>
        <w:tc>
          <w:tcPr>
            <w:tcW w:w="1512" w:type="dxa"/>
          </w:tcPr>
          <w:p w:rsidRPr="00EE1E92" w:rsidR="008450A3" w:rsidP="002646E5" w:rsidRDefault="008450A3">
            <w:pPr>
              <w:spacing w:after="0" w:line="240" w:lineRule="auto"/>
              <w:jc w:val="right"/>
              <w:rPr>
                <w:rFonts w:ascii="Arial" w:hAnsi="Arial" w:eastAsia="Times New Roman" w:cs="Arial"/>
                <w:sz w:val="20"/>
                <w:szCs w:val="20"/>
              </w:rPr>
            </w:pPr>
          </w:p>
          <w:p w:rsidRPr="00EE1E92" w:rsidR="002646E5" w:rsidP="002646E5" w:rsidRDefault="002646E5">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657,93</w:t>
            </w:r>
          </w:p>
        </w:tc>
        <w:tc>
          <w:tcPr>
            <w:tcW w:w="1512" w:type="dxa"/>
          </w:tcPr>
          <w:p w:rsidRPr="00EE1E92" w:rsidR="008450A3" w:rsidP="002646E5" w:rsidRDefault="008450A3">
            <w:pPr>
              <w:spacing w:after="0" w:line="240" w:lineRule="auto"/>
              <w:jc w:val="right"/>
              <w:rPr>
                <w:rFonts w:ascii="Arial" w:hAnsi="Arial" w:eastAsia="Times New Roman" w:cs="Arial"/>
                <w:sz w:val="20"/>
                <w:szCs w:val="20"/>
              </w:rPr>
            </w:pPr>
          </w:p>
          <w:p w:rsidRPr="00EE1E92" w:rsidR="002646E5" w:rsidP="002646E5" w:rsidRDefault="002646E5">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0,00</w:t>
            </w:r>
          </w:p>
        </w:tc>
        <w:tc>
          <w:tcPr>
            <w:tcW w:w="1525" w:type="dxa"/>
          </w:tcPr>
          <w:p w:rsidRPr="00EE1E92" w:rsidR="008450A3" w:rsidP="00EE512D" w:rsidRDefault="008450A3">
            <w:pPr>
              <w:spacing w:after="0" w:line="240" w:lineRule="auto"/>
              <w:rPr>
                <w:rFonts w:ascii="Arial" w:hAnsi="Arial" w:eastAsia="Times New Roman" w:cs="Arial"/>
                <w:sz w:val="20"/>
                <w:szCs w:val="20"/>
              </w:rPr>
            </w:pPr>
          </w:p>
        </w:tc>
      </w:tr>
      <w:tr w:rsidRPr="00EE1E92" w:rsidR="00EE1E92" w:rsidTr="0030234B">
        <w:tc>
          <w:tcPr>
            <w:tcW w:w="3227" w:type="dxa"/>
            <w:gridSpan w:val="2"/>
            <w:shd w:val="clear" w:color="auto" w:fill="EDEDED" w:themeFill="accent3" w:themeFillTint="33"/>
          </w:tcPr>
          <w:p w:rsidRPr="00EE1E92" w:rsidR="008450A3" w:rsidP="008450A3" w:rsidRDefault="008450A3">
            <w:pPr>
              <w:spacing w:after="0" w:line="240" w:lineRule="auto"/>
              <w:jc w:val="center"/>
              <w:rPr>
                <w:rFonts w:ascii="Arial" w:hAnsi="Arial" w:eastAsia="Times New Roman" w:cs="Arial"/>
                <w:sz w:val="20"/>
                <w:szCs w:val="20"/>
              </w:rPr>
            </w:pPr>
          </w:p>
          <w:p w:rsidRPr="00EE1E92" w:rsidR="008450A3" w:rsidP="008450A3" w:rsidRDefault="008450A3">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UKUPNO</w:t>
            </w:r>
          </w:p>
          <w:p w:rsidRPr="00EE1E92" w:rsidR="008450A3" w:rsidP="008450A3" w:rsidRDefault="008450A3">
            <w:pPr>
              <w:spacing w:after="0" w:line="240" w:lineRule="auto"/>
              <w:jc w:val="center"/>
              <w:rPr>
                <w:rFonts w:ascii="Arial" w:hAnsi="Arial" w:eastAsia="Times New Roman" w:cs="Arial"/>
                <w:sz w:val="20"/>
                <w:szCs w:val="20"/>
              </w:rPr>
            </w:pPr>
          </w:p>
        </w:tc>
        <w:tc>
          <w:tcPr>
            <w:tcW w:w="1512" w:type="dxa"/>
            <w:shd w:val="clear" w:color="auto" w:fill="EDEDED" w:themeFill="accent3" w:themeFillTint="33"/>
          </w:tcPr>
          <w:p w:rsidRPr="00EE1E92" w:rsidR="008450A3" w:rsidP="00EE512D" w:rsidRDefault="008450A3">
            <w:pPr>
              <w:spacing w:after="0" w:line="240" w:lineRule="auto"/>
              <w:rPr>
                <w:rFonts w:ascii="Arial" w:hAnsi="Arial" w:eastAsia="Times New Roman" w:cs="Arial"/>
                <w:sz w:val="20"/>
                <w:szCs w:val="20"/>
              </w:rPr>
            </w:pPr>
          </w:p>
          <w:p w:rsidRPr="00EE1E92" w:rsidR="008450A3" w:rsidP="002646E5" w:rsidRDefault="002646E5">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fldChar w:fldCharType="begin"/>
            </w:r>
            <w:r w:rsidRPr="00EE1E92">
              <w:rPr>
                <w:rFonts w:ascii="Arial" w:hAnsi="Arial" w:eastAsia="Times New Roman" w:cs="Arial"/>
                <w:sz w:val="20"/>
                <w:szCs w:val="20"/>
              </w:rPr>
              <w:instrText xml:space="preserve"> =SUM(ABOVE) </w:instrText>
            </w:r>
            <w:r w:rsidRPr="00EE1E92">
              <w:rPr>
                <w:rFonts w:ascii="Arial" w:hAnsi="Arial" w:eastAsia="Times New Roman" w:cs="Arial"/>
                <w:sz w:val="20"/>
                <w:szCs w:val="20"/>
              </w:rPr>
              <w:fldChar w:fldCharType="separate"/>
            </w:r>
            <w:r w:rsidRPr="00EE1E92">
              <w:rPr>
                <w:rFonts w:ascii="Arial" w:hAnsi="Arial" w:eastAsia="Times New Roman" w:cs="Arial"/>
                <w:noProof/>
                <w:sz w:val="20"/>
                <w:szCs w:val="20"/>
              </w:rPr>
              <w:t>24.118,29</w:t>
            </w:r>
            <w:r w:rsidRPr="00EE1E92">
              <w:rPr>
                <w:rFonts w:ascii="Arial" w:hAnsi="Arial" w:eastAsia="Times New Roman" w:cs="Arial"/>
                <w:sz w:val="20"/>
                <w:szCs w:val="20"/>
              </w:rPr>
              <w:fldChar w:fldCharType="end"/>
            </w:r>
          </w:p>
        </w:tc>
        <w:tc>
          <w:tcPr>
            <w:tcW w:w="1512" w:type="dxa"/>
            <w:shd w:val="clear" w:color="auto" w:fill="EDEDED" w:themeFill="accent3" w:themeFillTint="33"/>
          </w:tcPr>
          <w:p w:rsidRPr="00EE1E92" w:rsidR="008450A3" w:rsidP="00EE512D" w:rsidRDefault="008450A3">
            <w:pPr>
              <w:spacing w:after="0" w:line="240" w:lineRule="auto"/>
              <w:rPr>
                <w:rFonts w:ascii="Arial" w:hAnsi="Arial" w:eastAsia="Times New Roman" w:cs="Arial"/>
                <w:sz w:val="20"/>
                <w:szCs w:val="20"/>
              </w:rPr>
            </w:pPr>
          </w:p>
          <w:p w:rsidRPr="00EE1E92" w:rsidR="00886174" w:rsidP="002646E5" w:rsidRDefault="002646E5">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fldChar w:fldCharType="begin"/>
            </w:r>
            <w:r w:rsidRPr="00EE1E92">
              <w:rPr>
                <w:rFonts w:ascii="Arial" w:hAnsi="Arial" w:eastAsia="Times New Roman" w:cs="Arial"/>
                <w:sz w:val="20"/>
                <w:szCs w:val="20"/>
              </w:rPr>
              <w:instrText xml:space="preserve"> =SUM(ABOVE) </w:instrText>
            </w:r>
            <w:r w:rsidRPr="00EE1E92">
              <w:rPr>
                <w:rFonts w:ascii="Arial" w:hAnsi="Arial" w:eastAsia="Times New Roman" w:cs="Arial"/>
                <w:sz w:val="20"/>
                <w:szCs w:val="20"/>
              </w:rPr>
              <w:fldChar w:fldCharType="separate"/>
            </w:r>
            <w:r w:rsidRPr="00EE1E92">
              <w:rPr>
                <w:rFonts w:ascii="Arial" w:hAnsi="Arial" w:eastAsia="Times New Roman" w:cs="Arial"/>
                <w:noProof/>
                <w:sz w:val="20"/>
                <w:szCs w:val="20"/>
              </w:rPr>
              <w:t>19.799,79</w:t>
            </w:r>
            <w:r w:rsidRPr="00EE1E92">
              <w:rPr>
                <w:rFonts w:ascii="Arial" w:hAnsi="Arial" w:eastAsia="Times New Roman" w:cs="Arial"/>
                <w:sz w:val="20"/>
                <w:szCs w:val="20"/>
              </w:rPr>
              <w:fldChar w:fldCharType="end"/>
            </w:r>
          </w:p>
        </w:tc>
        <w:tc>
          <w:tcPr>
            <w:tcW w:w="1512" w:type="dxa"/>
            <w:shd w:val="clear" w:color="auto" w:fill="EDEDED" w:themeFill="accent3" w:themeFillTint="33"/>
          </w:tcPr>
          <w:p w:rsidRPr="00EE1E92" w:rsidR="008450A3" w:rsidP="00EE512D" w:rsidRDefault="008450A3">
            <w:pPr>
              <w:spacing w:after="0" w:line="240" w:lineRule="auto"/>
              <w:rPr>
                <w:rFonts w:ascii="Arial" w:hAnsi="Arial" w:eastAsia="Times New Roman" w:cs="Arial"/>
                <w:sz w:val="20"/>
                <w:szCs w:val="20"/>
              </w:rPr>
            </w:pPr>
          </w:p>
          <w:p w:rsidRPr="00EE1E92" w:rsidR="00886174" w:rsidP="002646E5" w:rsidRDefault="002646E5">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fldChar w:fldCharType="begin"/>
            </w:r>
            <w:r w:rsidRPr="00EE1E92">
              <w:rPr>
                <w:rFonts w:ascii="Arial" w:hAnsi="Arial" w:eastAsia="Times New Roman" w:cs="Arial"/>
                <w:sz w:val="20"/>
                <w:szCs w:val="20"/>
              </w:rPr>
              <w:instrText xml:space="preserve"> =SUM(ABOVE) </w:instrText>
            </w:r>
            <w:r w:rsidRPr="00EE1E92">
              <w:rPr>
                <w:rFonts w:ascii="Arial" w:hAnsi="Arial" w:eastAsia="Times New Roman" w:cs="Arial"/>
                <w:sz w:val="20"/>
                <w:szCs w:val="20"/>
              </w:rPr>
              <w:fldChar w:fldCharType="separate"/>
            </w:r>
            <w:r w:rsidRPr="00EE1E92">
              <w:rPr>
                <w:rFonts w:ascii="Arial" w:hAnsi="Arial" w:eastAsia="Times New Roman" w:cs="Arial"/>
                <w:noProof/>
                <w:sz w:val="20"/>
                <w:szCs w:val="20"/>
              </w:rPr>
              <w:t>4.318,5</w:t>
            </w:r>
            <w:r w:rsidRPr="00EE1E92">
              <w:rPr>
                <w:rFonts w:ascii="Arial" w:hAnsi="Arial" w:eastAsia="Times New Roman" w:cs="Arial"/>
                <w:sz w:val="20"/>
                <w:szCs w:val="20"/>
              </w:rPr>
              <w:fldChar w:fldCharType="end"/>
            </w:r>
            <w:r w:rsidRPr="00EE1E92">
              <w:rPr>
                <w:rFonts w:ascii="Arial" w:hAnsi="Arial" w:eastAsia="Times New Roman" w:cs="Arial"/>
                <w:sz w:val="20"/>
                <w:szCs w:val="20"/>
              </w:rPr>
              <w:t>0</w:t>
            </w:r>
          </w:p>
          <w:p w:rsidRPr="00EE1E92" w:rsidR="002646E5" w:rsidP="00EE512D" w:rsidRDefault="002646E5">
            <w:pPr>
              <w:spacing w:after="0" w:line="240" w:lineRule="auto"/>
              <w:rPr>
                <w:rFonts w:ascii="Arial" w:hAnsi="Arial" w:eastAsia="Times New Roman" w:cs="Arial"/>
                <w:sz w:val="20"/>
                <w:szCs w:val="20"/>
              </w:rPr>
            </w:pPr>
          </w:p>
        </w:tc>
        <w:tc>
          <w:tcPr>
            <w:tcW w:w="1525" w:type="dxa"/>
            <w:shd w:val="clear" w:color="auto" w:fill="EDEDED" w:themeFill="accent3" w:themeFillTint="33"/>
          </w:tcPr>
          <w:p w:rsidRPr="00EE1E92" w:rsidR="008450A3" w:rsidP="00EE512D" w:rsidRDefault="008450A3">
            <w:pPr>
              <w:spacing w:after="0" w:line="240" w:lineRule="auto"/>
              <w:rPr>
                <w:rFonts w:ascii="Arial" w:hAnsi="Arial" w:eastAsia="Times New Roman" w:cs="Arial"/>
                <w:sz w:val="20"/>
                <w:szCs w:val="20"/>
              </w:rPr>
            </w:pPr>
          </w:p>
        </w:tc>
      </w:tr>
    </w:tbl>
    <w:p w:rsidRPr="00EE1E92" w:rsidR="00BC74C7" w:rsidP="00EE512D" w:rsidRDefault="00BC74C7">
      <w:pPr>
        <w:spacing w:after="0" w:line="240" w:lineRule="auto"/>
        <w:rPr>
          <w:rFonts w:ascii="Arial" w:hAnsi="Arial" w:eastAsia="Times New Roman" w:cs="Arial"/>
          <w:sz w:val="20"/>
          <w:szCs w:val="20"/>
        </w:rPr>
      </w:pPr>
    </w:p>
    <w:p w:rsidRPr="00EE1E92" w:rsidR="008450A3" w:rsidP="00EE512D" w:rsidRDefault="008450A3">
      <w:pPr>
        <w:spacing w:after="0" w:line="240" w:lineRule="auto"/>
        <w:rPr>
          <w:rFonts w:ascii="Arial" w:hAnsi="Arial" w:eastAsia="Times New Roman" w:cs="Arial"/>
          <w:sz w:val="24"/>
          <w:szCs w:val="24"/>
        </w:rPr>
      </w:pPr>
    </w:p>
    <w:p w:rsidRPr="00EE1E92" w:rsidR="006460DB" w:rsidP="006460DB" w:rsidRDefault="006460DB">
      <w:pPr>
        <w:spacing w:after="0" w:line="240" w:lineRule="auto"/>
        <w:jc w:val="both"/>
        <w:rPr>
          <w:rFonts w:ascii="Arial" w:hAnsi="Arial" w:eastAsia="Times New Roman" w:cs="Arial"/>
          <w:sz w:val="24"/>
          <w:szCs w:val="24"/>
        </w:rPr>
      </w:pPr>
      <w:r w:rsidRPr="00EE1E92">
        <w:rPr>
          <w:rFonts w:ascii="Arial" w:hAnsi="Arial" w:eastAsia="Times New Roman" w:cs="Arial"/>
          <w:sz w:val="24"/>
          <w:szCs w:val="24"/>
        </w:rPr>
        <w:tab/>
      </w:r>
      <w:r w:rsidRPr="00EE1E92" w:rsidR="0089326D">
        <w:rPr>
          <w:rFonts w:ascii="Arial" w:hAnsi="Arial" w:eastAsia="Times New Roman" w:cs="Arial"/>
          <w:sz w:val="24"/>
          <w:szCs w:val="24"/>
        </w:rPr>
        <w:t xml:space="preserve">Utvrđuje se da je stečajni upravitelj osporio djelomično tražbinu Republike Hrvatske i to u iznosu od 4.318,50 eura iz razloga što osporena tražbina predstavlja poreze i doprinose na plaće koje su priznate u I. višem isplatnom redu vjerovniku / radniku Marku Cerjanu budući da je njegova tražbina priznata u bruto iznosu. </w:t>
      </w:r>
    </w:p>
    <w:p w:rsidRPr="00EE1E92" w:rsidR="0089326D" w:rsidP="006460DB" w:rsidRDefault="0089326D">
      <w:pPr>
        <w:spacing w:after="0" w:line="240" w:lineRule="auto"/>
        <w:jc w:val="both"/>
        <w:rPr>
          <w:rFonts w:ascii="Arial" w:hAnsi="Arial" w:eastAsia="Times New Roman" w:cs="Arial"/>
          <w:sz w:val="24"/>
          <w:szCs w:val="24"/>
        </w:rPr>
      </w:pPr>
    </w:p>
    <w:p w:rsidRPr="00EE1E92" w:rsidR="00C2219F" w:rsidP="006460DB" w:rsidRDefault="0089326D">
      <w:pPr>
        <w:spacing w:after="0" w:line="240" w:lineRule="auto"/>
        <w:jc w:val="both"/>
        <w:rPr>
          <w:rFonts w:ascii="Arial" w:hAnsi="Arial" w:eastAsia="Times New Roman" w:cs="Arial"/>
          <w:sz w:val="24"/>
          <w:szCs w:val="24"/>
        </w:rPr>
      </w:pPr>
      <w:r w:rsidRPr="00EE1E92">
        <w:rPr>
          <w:rFonts w:ascii="Arial" w:hAnsi="Arial" w:eastAsia="Times New Roman" w:cs="Arial"/>
          <w:sz w:val="24"/>
          <w:szCs w:val="24"/>
        </w:rPr>
        <w:tab/>
      </w:r>
      <w:r w:rsidRPr="00EE1E92" w:rsidR="00C2219F">
        <w:rPr>
          <w:rFonts w:ascii="Arial" w:hAnsi="Arial" w:eastAsia="Times New Roman" w:cs="Arial"/>
          <w:sz w:val="24"/>
          <w:szCs w:val="24"/>
        </w:rPr>
        <w:t xml:space="preserve">Zastupnica po zakonu RH ističe da u skladu sa čl. 138. st. 1. alinejom 2. Stečajnog zakona osporena tražbina pripada vjerovniku Republici Hrvatskoj. </w:t>
      </w:r>
    </w:p>
    <w:p w:rsidRPr="00EE1E92" w:rsidR="00C2219F" w:rsidP="006460DB" w:rsidRDefault="00C2219F">
      <w:pPr>
        <w:spacing w:after="0" w:line="240" w:lineRule="auto"/>
        <w:jc w:val="both"/>
        <w:rPr>
          <w:rFonts w:ascii="Arial" w:hAnsi="Arial" w:eastAsia="Times New Roman" w:cs="Arial"/>
          <w:sz w:val="24"/>
          <w:szCs w:val="24"/>
        </w:rPr>
      </w:pPr>
    </w:p>
    <w:p w:rsidRPr="00EE1E92" w:rsidR="0089326D" w:rsidP="006460DB" w:rsidRDefault="00C2219F">
      <w:pPr>
        <w:spacing w:after="0" w:line="240" w:lineRule="auto"/>
        <w:jc w:val="both"/>
        <w:rPr>
          <w:rFonts w:ascii="Arial" w:hAnsi="Arial" w:eastAsia="Times New Roman" w:cs="Arial"/>
          <w:sz w:val="24"/>
          <w:szCs w:val="24"/>
        </w:rPr>
      </w:pPr>
      <w:r w:rsidRPr="00EE1E92">
        <w:rPr>
          <w:rFonts w:ascii="Arial" w:hAnsi="Arial" w:eastAsia="Times New Roman" w:cs="Arial"/>
          <w:sz w:val="24"/>
          <w:szCs w:val="24"/>
        </w:rPr>
        <w:tab/>
        <w:t xml:space="preserve">Nakon toga stečajni upravitelj izjavljuje da povlači svoje osporavanje tražbine te ističe da neto tražbina vjerovnika / radnika Marka Cerjana iznosi 11.447,00 eura </w:t>
      </w:r>
      <w:r w:rsidRPr="00EE1E92" w:rsidR="002D09A8">
        <w:rPr>
          <w:rFonts w:ascii="Arial" w:hAnsi="Arial" w:eastAsia="Times New Roman" w:cs="Arial"/>
          <w:sz w:val="24"/>
          <w:szCs w:val="24"/>
        </w:rPr>
        <w:t>pa predlaže da se taj iznos tražbine utvrdi. Ujedno budući da u skladu sa odredbama Stečajnog zakona je tražbinu radnika potrebno iskazati i u bruto iznosu ističe da tražbina vjerovnika Marka Cerjana u bruto iznosu iznosi 15.765,50 eura.</w:t>
      </w:r>
      <w:r w:rsidRPr="00EE1E92">
        <w:rPr>
          <w:rFonts w:ascii="Arial" w:hAnsi="Arial" w:eastAsia="Times New Roman" w:cs="Arial"/>
          <w:sz w:val="24"/>
          <w:szCs w:val="24"/>
        </w:rPr>
        <w:t xml:space="preserve"> </w:t>
      </w:r>
    </w:p>
    <w:p w:rsidRPr="00EE1E92" w:rsidR="008450A3" w:rsidP="00EE512D" w:rsidRDefault="008450A3">
      <w:pPr>
        <w:spacing w:after="0" w:line="240" w:lineRule="auto"/>
        <w:rPr>
          <w:rFonts w:ascii="Arial" w:hAnsi="Arial" w:eastAsia="Times New Roman" w:cs="Arial"/>
        </w:rPr>
      </w:pPr>
    </w:p>
    <w:p w:rsidRPr="00EE1E92" w:rsidR="002D09A8" w:rsidP="00EE512D" w:rsidRDefault="002D09A8">
      <w:pPr>
        <w:spacing w:after="0" w:line="240" w:lineRule="auto"/>
        <w:rPr>
          <w:rFonts w:ascii="Arial" w:hAnsi="Arial" w:eastAsia="Times New Roman" w:cs="Arial"/>
          <w:sz w:val="24"/>
          <w:szCs w:val="24"/>
        </w:rPr>
      </w:pPr>
      <w:r w:rsidRPr="00EE1E92">
        <w:rPr>
          <w:rFonts w:ascii="Arial" w:hAnsi="Arial" w:eastAsia="Times New Roman" w:cs="Arial"/>
          <w:sz w:val="24"/>
          <w:szCs w:val="24"/>
        </w:rPr>
        <w:tab/>
        <w:t>Nakon toga sud utvrđuje da sređuje gornju tablicu tražbina I. višeg isplatnog reda te tražbina sada glasi</w:t>
      </w:r>
    </w:p>
    <w:p w:rsidRPr="00EE1E92" w:rsidR="002D09A8" w:rsidP="00EE512D" w:rsidRDefault="002D09A8">
      <w:pPr>
        <w:spacing w:after="0" w:line="240" w:lineRule="auto"/>
        <w:rPr>
          <w:rFonts w:ascii="Arial" w:hAnsi="Arial" w:eastAsia="Times New Roman" w:cs="Arial"/>
          <w:sz w:val="24"/>
          <w:szCs w:val="24"/>
        </w:rPr>
      </w:pPr>
    </w:p>
    <w:p w:rsidRPr="00EE1E92" w:rsidR="002D09A8" w:rsidP="00EE512D" w:rsidRDefault="002D09A8">
      <w:pPr>
        <w:spacing w:after="0" w:line="240" w:lineRule="auto"/>
        <w:rPr>
          <w:rFonts w:ascii="Arial" w:hAnsi="Arial" w:eastAsia="Times New Roman" w:cs="Arial"/>
          <w:sz w:val="24"/>
          <w:szCs w:val="24"/>
        </w:rPr>
      </w:pPr>
    </w:p>
    <w:p w:rsidRPr="00EE1E92" w:rsidR="002D09A8" w:rsidP="002D09A8" w:rsidRDefault="002D09A8">
      <w:pPr>
        <w:spacing w:after="0" w:line="240" w:lineRule="auto"/>
        <w:ind w:left="1080"/>
        <w:rPr>
          <w:rFonts w:ascii="Arial" w:hAnsi="Arial" w:eastAsia="Times New Roman" w:cs="Arial"/>
          <w:b/>
          <w:bCs/>
          <w:sz w:val="24"/>
          <w:szCs w:val="24"/>
        </w:rPr>
      </w:pPr>
    </w:p>
    <w:tbl>
      <w:tblPr>
        <w:tblStyle w:val="Reetkatablice"/>
        <w:tblW w:w="0" w:type="auto"/>
        <w:tblLook w:firstRow="1" w:lastRow="0" w:firstColumn="1" w:lastColumn="0" w:noHBand="0" w:noVBand="1" w:val="04A0"/>
      </w:tblPr>
      <w:tblGrid>
        <w:gridCol w:w="639"/>
        <w:gridCol w:w="2588"/>
        <w:gridCol w:w="1512"/>
        <w:gridCol w:w="1512"/>
        <w:gridCol w:w="1512"/>
        <w:gridCol w:w="1525"/>
      </w:tblGrid>
      <w:tr w:rsidRPr="00EE1E92" w:rsidR="00EE1E92" w:rsidTr="00A854B8">
        <w:tc>
          <w:tcPr>
            <w:tcW w:w="639" w:type="dxa"/>
            <w:shd w:val="clear" w:color="auto" w:fill="EDEDED" w:themeFill="accent3" w:themeFillTint="33"/>
          </w:tcPr>
          <w:p w:rsidRPr="00EE1E92" w:rsidR="002D09A8" w:rsidP="00A854B8" w:rsidRDefault="002D09A8">
            <w:pPr>
              <w:spacing w:after="0" w:line="240" w:lineRule="auto"/>
              <w:jc w:val="center"/>
              <w:rPr>
                <w:rFonts w:ascii="Arial" w:hAnsi="Arial" w:eastAsia="Times New Roman" w:cs="Arial"/>
                <w:sz w:val="20"/>
                <w:szCs w:val="20"/>
              </w:rPr>
            </w:pPr>
          </w:p>
          <w:p w:rsidRPr="00EE1E92" w:rsidR="002D09A8" w:rsidP="00A854B8" w:rsidRDefault="002D09A8">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Red. broj</w:t>
            </w:r>
          </w:p>
        </w:tc>
        <w:tc>
          <w:tcPr>
            <w:tcW w:w="2588" w:type="dxa"/>
            <w:shd w:val="clear" w:color="auto" w:fill="EDEDED" w:themeFill="accent3" w:themeFillTint="33"/>
          </w:tcPr>
          <w:p w:rsidRPr="00EE1E92" w:rsidR="002D09A8" w:rsidP="00A854B8" w:rsidRDefault="002D09A8">
            <w:pPr>
              <w:spacing w:after="0" w:line="240" w:lineRule="auto"/>
              <w:jc w:val="center"/>
              <w:rPr>
                <w:rFonts w:ascii="Arial" w:hAnsi="Arial" w:eastAsia="Times New Roman" w:cs="Arial"/>
                <w:sz w:val="20"/>
                <w:szCs w:val="20"/>
              </w:rPr>
            </w:pPr>
          </w:p>
          <w:p w:rsidRPr="00EE1E92" w:rsidR="002D09A8" w:rsidP="00A854B8" w:rsidRDefault="002D09A8">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Ime i prezime / tvrtka</w:t>
            </w:r>
          </w:p>
          <w:p w:rsidRPr="00EE1E92" w:rsidR="002D09A8" w:rsidP="00A854B8" w:rsidRDefault="002D09A8">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 xml:space="preserve"> ili naziv vjerovnika / OIB</w:t>
            </w:r>
          </w:p>
        </w:tc>
        <w:tc>
          <w:tcPr>
            <w:tcW w:w="1512" w:type="dxa"/>
            <w:shd w:val="clear" w:color="auto" w:fill="EDEDED" w:themeFill="accent3" w:themeFillTint="33"/>
          </w:tcPr>
          <w:p w:rsidRPr="00EE1E92" w:rsidR="002D09A8" w:rsidP="00A854B8" w:rsidRDefault="002D09A8">
            <w:pPr>
              <w:spacing w:after="0" w:line="240" w:lineRule="auto"/>
              <w:jc w:val="center"/>
              <w:rPr>
                <w:rFonts w:ascii="Arial" w:hAnsi="Arial" w:eastAsia="Times New Roman" w:cs="Arial"/>
                <w:sz w:val="20"/>
                <w:szCs w:val="20"/>
              </w:rPr>
            </w:pPr>
          </w:p>
          <w:p w:rsidRPr="00EE1E92" w:rsidR="002D09A8" w:rsidP="00A854B8" w:rsidRDefault="002D09A8">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 xml:space="preserve">Iznos </w:t>
            </w:r>
          </w:p>
          <w:p w:rsidRPr="00EE1E92" w:rsidR="002D09A8" w:rsidP="00A854B8" w:rsidRDefault="002D09A8">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prijavljene tražbine (eur)</w:t>
            </w:r>
          </w:p>
        </w:tc>
        <w:tc>
          <w:tcPr>
            <w:tcW w:w="1512" w:type="dxa"/>
            <w:shd w:val="clear" w:color="auto" w:fill="EDEDED" w:themeFill="accent3" w:themeFillTint="33"/>
          </w:tcPr>
          <w:p w:rsidRPr="00EE1E92" w:rsidR="002D09A8" w:rsidP="00A854B8" w:rsidRDefault="002D09A8">
            <w:pPr>
              <w:spacing w:after="0" w:line="240" w:lineRule="auto"/>
              <w:jc w:val="center"/>
              <w:rPr>
                <w:rFonts w:ascii="Arial" w:hAnsi="Arial" w:eastAsia="Times New Roman" w:cs="Arial"/>
                <w:sz w:val="20"/>
                <w:szCs w:val="20"/>
              </w:rPr>
            </w:pPr>
          </w:p>
          <w:p w:rsidRPr="00EE1E92" w:rsidR="002D09A8" w:rsidP="00A854B8" w:rsidRDefault="002D09A8">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 xml:space="preserve">Iznos </w:t>
            </w:r>
          </w:p>
          <w:p w:rsidRPr="00EE1E92" w:rsidR="002D09A8" w:rsidP="00A854B8" w:rsidRDefault="002D09A8">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priznate tražbine (eur)</w:t>
            </w:r>
          </w:p>
        </w:tc>
        <w:tc>
          <w:tcPr>
            <w:tcW w:w="1512" w:type="dxa"/>
            <w:shd w:val="clear" w:color="auto" w:fill="EDEDED" w:themeFill="accent3" w:themeFillTint="33"/>
          </w:tcPr>
          <w:p w:rsidRPr="00EE1E92" w:rsidR="002D09A8" w:rsidP="00A854B8" w:rsidRDefault="002D09A8">
            <w:pPr>
              <w:spacing w:after="0" w:line="240" w:lineRule="auto"/>
              <w:jc w:val="center"/>
              <w:rPr>
                <w:rFonts w:ascii="Arial" w:hAnsi="Arial" w:eastAsia="Times New Roman" w:cs="Arial"/>
                <w:sz w:val="20"/>
                <w:szCs w:val="20"/>
              </w:rPr>
            </w:pPr>
          </w:p>
          <w:p w:rsidRPr="00EE1E92" w:rsidR="002D09A8" w:rsidP="00A854B8" w:rsidRDefault="002D09A8">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 xml:space="preserve">Iznos </w:t>
            </w:r>
          </w:p>
          <w:p w:rsidRPr="00EE1E92" w:rsidR="002D09A8" w:rsidP="00A854B8" w:rsidRDefault="002D09A8">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osporene tražbine (eur)</w:t>
            </w:r>
          </w:p>
          <w:p w:rsidRPr="00EE1E92" w:rsidR="002D09A8" w:rsidP="00A854B8" w:rsidRDefault="002D09A8">
            <w:pPr>
              <w:spacing w:after="0" w:line="240" w:lineRule="auto"/>
              <w:jc w:val="center"/>
              <w:rPr>
                <w:rFonts w:ascii="Arial" w:hAnsi="Arial" w:eastAsia="Times New Roman" w:cs="Arial"/>
                <w:sz w:val="20"/>
                <w:szCs w:val="20"/>
              </w:rPr>
            </w:pPr>
          </w:p>
        </w:tc>
        <w:tc>
          <w:tcPr>
            <w:tcW w:w="1525" w:type="dxa"/>
            <w:shd w:val="clear" w:color="auto" w:fill="EDEDED" w:themeFill="accent3" w:themeFillTint="33"/>
          </w:tcPr>
          <w:p w:rsidRPr="00EE1E92" w:rsidR="002D09A8" w:rsidP="00A854B8" w:rsidRDefault="002D09A8">
            <w:pPr>
              <w:spacing w:after="0" w:line="240" w:lineRule="auto"/>
              <w:jc w:val="center"/>
              <w:rPr>
                <w:rFonts w:ascii="Arial" w:hAnsi="Arial" w:eastAsia="Times New Roman" w:cs="Arial"/>
                <w:sz w:val="20"/>
                <w:szCs w:val="20"/>
              </w:rPr>
            </w:pPr>
          </w:p>
          <w:p w:rsidRPr="00EE1E92" w:rsidR="002D09A8" w:rsidP="00A854B8" w:rsidRDefault="002D09A8">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Napomena</w:t>
            </w:r>
          </w:p>
        </w:tc>
      </w:tr>
      <w:tr w:rsidRPr="00EE1E92" w:rsidR="00EE1E92" w:rsidTr="00A854B8">
        <w:tc>
          <w:tcPr>
            <w:tcW w:w="639" w:type="dxa"/>
          </w:tcPr>
          <w:p w:rsidRPr="00EE1E92" w:rsidR="002D09A8" w:rsidP="00A854B8" w:rsidRDefault="002D09A8">
            <w:pPr>
              <w:spacing w:after="0" w:line="240" w:lineRule="auto"/>
              <w:jc w:val="center"/>
              <w:rPr>
                <w:rFonts w:ascii="Arial" w:hAnsi="Arial" w:eastAsia="Times New Roman" w:cs="Arial"/>
                <w:sz w:val="20"/>
                <w:szCs w:val="20"/>
              </w:rPr>
            </w:pPr>
          </w:p>
          <w:p w:rsidRPr="00EE1E92" w:rsidR="002D09A8" w:rsidP="00A854B8" w:rsidRDefault="002D09A8">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1.</w:t>
            </w:r>
          </w:p>
        </w:tc>
        <w:tc>
          <w:tcPr>
            <w:tcW w:w="2588" w:type="dxa"/>
          </w:tcPr>
          <w:p w:rsidRPr="00EE1E92" w:rsidR="002D09A8" w:rsidP="00A854B8" w:rsidRDefault="002D09A8">
            <w:pPr>
              <w:spacing w:after="0" w:line="240" w:lineRule="auto"/>
              <w:rPr>
                <w:rFonts w:ascii="Arial" w:hAnsi="Arial" w:eastAsia="Times New Roman" w:cs="Arial"/>
                <w:sz w:val="20"/>
                <w:szCs w:val="20"/>
              </w:rPr>
            </w:pPr>
            <w:r w:rsidRPr="00EE1E92">
              <w:rPr>
                <w:rFonts w:ascii="Arial" w:hAnsi="Arial" w:eastAsia="Times New Roman" w:cs="Arial"/>
                <w:sz w:val="20"/>
                <w:szCs w:val="20"/>
              </w:rPr>
              <w:t>Marko Cerjan</w:t>
            </w:r>
          </w:p>
          <w:p w:rsidRPr="00EE1E92" w:rsidR="002D09A8" w:rsidP="00A854B8" w:rsidRDefault="002D09A8">
            <w:pPr>
              <w:spacing w:after="0" w:line="240" w:lineRule="auto"/>
              <w:rPr>
                <w:rFonts w:ascii="Arial" w:hAnsi="Arial" w:eastAsia="Times New Roman" w:cs="Arial"/>
                <w:sz w:val="20"/>
                <w:szCs w:val="20"/>
              </w:rPr>
            </w:pPr>
            <w:r w:rsidRPr="00EE1E92">
              <w:rPr>
                <w:rFonts w:ascii="Arial" w:hAnsi="Arial" w:eastAsia="Times New Roman" w:cs="Arial"/>
                <w:sz w:val="20"/>
                <w:szCs w:val="20"/>
              </w:rPr>
              <w:t>Maruševec, Biljevec 76 OIB:18738982990</w:t>
            </w:r>
          </w:p>
        </w:tc>
        <w:tc>
          <w:tcPr>
            <w:tcW w:w="1512" w:type="dxa"/>
          </w:tcPr>
          <w:p w:rsidRPr="00EE1E92" w:rsidR="002D09A8" w:rsidP="00A854B8" w:rsidRDefault="002D09A8">
            <w:pPr>
              <w:spacing w:after="0" w:line="240" w:lineRule="auto"/>
              <w:jc w:val="right"/>
              <w:rPr>
                <w:rFonts w:ascii="Arial" w:hAnsi="Arial" w:eastAsia="Times New Roman" w:cs="Arial"/>
                <w:sz w:val="20"/>
                <w:szCs w:val="20"/>
              </w:rPr>
            </w:pPr>
          </w:p>
          <w:p w:rsidRPr="00EE1E92" w:rsidR="002D09A8" w:rsidP="00A854B8" w:rsidRDefault="002D09A8">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11.447,00</w:t>
            </w:r>
          </w:p>
          <w:p w:rsidRPr="00EE1E92" w:rsidR="002D09A8" w:rsidP="007B453E" w:rsidRDefault="002D09A8">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(bruto 15.765,50)</w:t>
            </w:r>
          </w:p>
          <w:p w:rsidRPr="00EE1E92" w:rsidR="002D09A8" w:rsidP="00A854B8" w:rsidRDefault="002D09A8">
            <w:pPr>
              <w:spacing w:after="0" w:line="240" w:lineRule="auto"/>
              <w:jc w:val="right"/>
              <w:rPr>
                <w:rFonts w:ascii="Arial" w:hAnsi="Arial" w:eastAsia="Times New Roman" w:cs="Arial"/>
                <w:sz w:val="20"/>
                <w:szCs w:val="20"/>
              </w:rPr>
            </w:pPr>
          </w:p>
        </w:tc>
        <w:tc>
          <w:tcPr>
            <w:tcW w:w="1512" w:type="dxa"/>
          </w:tcPr>
          <w:p w:rsidRPr="00EE1E92" w:rsidR="002D09A8" w:rsidP="00A854B8" w:rsidRDefault="002D09A8">
            <w:pPr>
              <w:spacing w:after="0" w:line="240" w:lineRule="auto"/>
              <w:jc w:val="right"/>
              <w:rPr>
                <w:rFonts w:ascii="Arial" w:hAnsi="Arial" w:eastAsia="Times New Roman" w:cs="Arial"/>
                <w:sz w:val="20"/>
                <w:szCs w:val="20"/>
              </w:rPr>
            </w:pPr>
          </w:p>
          <w:p w:rsidRPr="00EE1E92" w:rsidR="002D09A8" w:rsidP="00A854B8" w:rsidRDefault="002D09A8">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11.447,00</w:t>
            </w:r>
          </w:p>
        </w:tc>
        <w:tc>
          <w:tcPr>
            <w:tcW w:w="1512" w:type="dxa"/>
          </w:tcPr>
          <w:p w:rsidRPr="00EE1E92" w:rsidR="002D09A8" w:rsidP="00A854B8" w:rsidRDefault="002D09A8">
            <w:pPr>
              <w:spacing w:after="0" w:line="240" w:lineRule="auto"/>
              <w:jc w:val="right"/>
              <w:rPr>
                <w:rFonts w:ascii="Arial" w:hAnsi="Arial" w:eastAsia="Times New Roman" w:cs="Arial"/>
                <w:sz w:val="20"/>
                <w:szCs w:val="20"/>
              </w:rPr>
            </w:pPr>
          </w:p>
          <w:p w:rsidRPr="00EE1E92" w:rsidR="002D09A8" w:rsidP="00A854B8" w:rsidRDefault="002D09A8">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0,00</w:t>
            </w:r>
          </w:p>
        </w:tc>
        <w:tc>
          <w:tcPr>
            <w:tcW w:w="1525" w:type="dxa"/>
          </w:tcPr>
          <w:p w:rsidRPr="00EE1E92" w:rsidR="002D09A8" w:rsidP="00A854B8" w:rsidRDefault="002D09A8">
            <w:pPr>
              <w:spacing w:after="0" w:line="240" w:lineRule="auto"/>
              <w:rPr>
                <w:rFonts w:ascii="Arial" w:hAnsi="Arial" w:eastAsia="Times New Roman" w:cs="Arial"/>
                <w:sz w:val="20"/>
                <w:szCs w:val="20"/>
              </w:rPr>
            </w:pPr>
          </w:p>
        </w:tc>
      </w:tr>
      <w:tr w:rsidRPr="00EE1E92" w:rsidR="00EE1E92" w:rsidTr="00A854B8">
        <w:tc>
          <w:tcPr>
            <w:tcW w:w="639" w:type="dxa"/>
          </w:tcPr>
          <w:p w:rsidRPr="00EE1E92" w:rsidR="002D09A8" w:rsidP="00A854B8" w:rsidRDefault="002D09A8">
            <w:pPr>
              <w:spacing w:after="0" w:line="240" w:lineRule="auto"/>
              <w:jc w:val="center"/>
              <w:rPr>
                <w:rFonts w:ascii="Arial" w:hAnsi="Arial" w:eastAsia="Times New Roman" w:cs="Arial"/>
                <w:sz w:val="20"/>
                <w:szCs w:val="20"/>
              </w:rPr>
            </w:pPr>
          </w:p>
          <w:p w:rsidRPr="00EE1E92" w:rsidR="002D09A8" w:rsidP="00A854B8" w:rsidRDefault="002D09A8">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2.</w:t>
            </w:r>
          </w:p>
        </w:tc>
        <w:tc>
          <w:tcPr>
            <w:tcW w:w="2588" w:type="dxa"/>
          </w:tcPr>
          <w:p w:rsidRPr="00EE1E92" w:rsidR="002D09A8" w:rsidP="00A854B8" w:rsidRDefault="002D09A8">
            <w:pPr>
              <w:spacing w:after="0" w:line="240" w:lineRule="auto"/>
              <w:rPr>
                <w:rFonts w:ascii="Arial" w:hAnsi="Arial" w:eastAsia="Times New Roman" w:cs="Arial"/>
                <w:sz w:val="20"/>
                <w:szCs w:val="20"/>
              </w:rPr>
            </w:pPr>
            <w:r w:rsidRPr="00EE1E92">
              <w:rPr>
                <w:rFonts w:ascii="Arial" w:hAnsi="Arial" w:eastAsia="Times New Roman" w:cs="Arial"/>
                <w:sz w:val="20"/>
                <w:szCs w:val="20"/>
              </w:rPr>
              <w:t>Republika Hrvatska Porezna uprava OIB:18683136487</w:t>
            </w:r>
          </w:p>
        </w:tc>
        <w:tc>
          <w:tcPr>
            <w:tcW w:w="1512" w:type="dxa"/>
          </w:tcPr>
          <w:p w:rsidRPr="00EE1E92" w:rsidR="002D09A8" w:rsidP="00A854B8" w:rsidRDefault="002D09A8">
            <w:pPr>
              <w:spacing w:after="0" w:line="240" w:lineRule="auto"/>
              <w:jc w:val="right"/>
              <w:rPr>
                <w:rFonts w:ascii="Arial" w:hAnsi="Arial" w:eastAsia="Times New Roman" w:cs="Arial"/>
                <w:sz w:val="20"/>
                <w:szCs w:val="20"/>
              </w:rPr>
            </w:pPr>
          </w:p>
          <w:p w:rsidRPr="00EE1E92" w:rsidR="002D09A8" w:rsidP="00A854B8" w:rsidRDefault="002D09A8">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7.694,86</w:t>
            </w:r>
          </w:p>
        </w:tc>
        <w:tc>
          <w:tcPr>
            <w:tcW w:w="1512" w:type="dxa"/>
          </w:tcPr>
          <w:p w:rsidRPr="00EE1E92" w:rsidR="002D09A8" w:rsidP="00A854B8" w:rsidRDefault="002D09A8">
            <w:pPr>
              <w:spacing w:after="0" w:line="240" w:lineRule="auto"/>
              <w:jc w:val="right"/>
              <w:rPr>
                <w:rFonts w:ascii="Arial" w:hAnsi="Arial" w:eastAsia="Times New Roman" w:cs="Arial"/>
                <w:sz w:val="20"/>
                <w:szCs w:val="20"/>
              </w:rPr>
            </w:pPr>
          </w:p>
          <w:p w:rsidRPr="00EE1E92" w:rsidR="002D09A8" w:rsidP="00A854B8" w:rsidRDefault="002D09A8">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7.694,86</w:t>
            </w:r>
          </w:p>
        </w:tc>
        <w:tc>
          <w:tcPr>
            <w:tcW w:w="1512" w:type="dxa"/>
          </w:tcPr>
          <w:p w:rsidRPr="00EE1E92" w:rsidR="002D09A8" w:rsidP="00A854B8" w:rsidRDefault="002D09A8">
            <w:pPr>
              <w:spacing w:after="0" w:line="240" w:lineRule="auto"/>
              <w:jc w:val="right"/>
              <w:rPr>
                <w:rFonts w:ascii="Arial" w:hAnsi="Arial" w:eastAsia="Times New Roman" w:cs="Arial"/>
                <w:sz w:val="20"/>
                <w:szCs w:val="20"/>
              </w:rPr>
            </w:pPr>
          </w:p>
          <w:p w:rsidRPr="00EE1E92" w:rsidR="002D09A8" w:rsidP="00A854B8" w:rsidRDefault="002D09A8">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0,00</w:t>
            </w:r>
          </w:p>
        </w:tc>
        <w:tc>
          <w:tcPr>
            <w:tcW w:w="1525" w:type="dxa"/>
          </w:tcPr>
          <w:p w:rsidRPr="00EE1E92" w:rsidR="002D09A8" w:rsidP="00A854B8" w:rsidRDefault="002D09A8">
            <w:pPr>
              <w:spacing w:after="0" w:line="240" w:lineRule="auto"/>
              <w:rPr>
                <w:rFonts w:ascii="Arial" w:hAnsi="Arial" w:eastAsia="Times New Roman" w:cs="Arial"/>
                <w:sz w:val="20"/>
                <w:szCs w:val="20"/>
              </w:rPr>
            </w:pPr>
          </w:p>
        </w:tc>
      </w:tr>
      <w:tr w:rsidRPr="00EE1E92" w:rsidR="00EE1E92" w:rsidTr="00A854B8">
        <w:tc>
          <w:tcPr>
            <w:tcW w:w="639" w:type="dxa"/>
          </w:tcPr>
          <w:p w:rsidRPr="00EE1E92" w:rsidR="002D09A8" w:rsidP="00A854B8" w:rsidRDefault="002D09A8">
            <w:pPr>
              <w:spacing w:after="0" w:line="240" w:lineRule="auto"/>
              <w:jc w:val="center"/>
              <w:rPr>
                <w:rFonts w:ascii="Arial" w:hAnsi="Arial" w:eastAsia="Times New Roman" w:cs="Arial"/>
                <w:sz w:val="20"/>
                <w:szCs w:val="20"/>
              </w:rPr>
            </w:pPr>
          </w:p>
          <w:p w:rsidRPr="00EE1E92" w:rsidR="002D09A8" w:rsidP="00A854B8" w:rsidRDefault="002D09A8">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3.</w:t>
            </w:r>
          </w:p>
        </w:tc>
        <w:tc>
          <w:tcPr>
            <w:tcW w:w="2588" w:type="dxa"/>
          </w:tcPr>
          <w:p w:rsidRPr="00EE1E92" w:rsidR="002D09A8" w:rsidP="00A854B8" w:rsidRDefault="002D09A8">
            <w:pPr>
              <w:spacing w:after="0" w:line="240" w:lineRule="auto"/>
              <w:rPr>
                <w:rFonts w:ascii="Arial" w:hAnsi="Arial" w:eastAsia="Times New Roman" w:cs="Arial"/>
                <w:sz w:val="20"/>
                <w:szCs w:val="20"/>
              </w:rPr>
            </w:pPr>
            <w:r w:rsidRPr="00EE1E92">
              <w:rPr>
                <w:rFonts w:ascii="Arial" w:hAnsi="Arial" w:eastAsia="Times New Roman" w:cs="Arial"/>
                <w:sz w:val="20"/>
                <w:szCs w:val="20"/>
              </w:rPr>
              <w:t>Republika Hrvatska Porezna uprava OIB:18683136487</w:t>
            </w:r>
          </w:p>
        </w:tc>
        <w:tc>
          <w:tcPr>
            <w:tcW w:w="1512" w:type="dxa"/>
          </w:tcPr>
          <w:p w:rsidRPr="00EE1E92" w:rsidR="002D09A8" w:rsidP="00A854B8" w:rsidRDefault="002D09A8">
            <w:pPr>
              <w:spacing w:after="0" w:line="240" w:lineRule="auto"/>
              <w:jc w:val="right"/>
              <w:rPr>
                <w:rFonts w:ascii="Arial" w:hAnsi="Arial" w:eastAsia="Times New Roman" w:cs="Arial"/>
                <w:sz w:val="20"/>
                <w:szCs w:val="20"/>
              </w:rPr>
            </w:pPr>
          </w:p>
          <w:p w:rsidRPr="00EE1E92" w:rsidR="002D09A8" w:rsidP="00A854B8" w:rsidRDefault="002D09A8">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657,93</w:t>
            </w:r>
          </w:p>
        </w:tc>
        <w:tc>
          <w:tcPr>
            <w:tcW w:w="1512" w:type="dxa"/>
          </w:tcPr>
          <w:p w:rsidRPr="00EE1E92" w:rsidR="002D09A8" w:rsidP="00A854B8" w:rsidRDefault="002D09A8">
            <w:pPr>
              <w:spacing w:after="0" w:line="240" w:lineRule="auto"/>
              <w:jc w:val="right"/>
              <w:rPr>
                <w:rFonts w:ascii="Arial" w:hAnsi="Arial" w:eastAsia="Times New Roman" w:cs="Arial"/>
                <w:sz w:val="20"/>
                <w:szCs w:val="20"/>
              </w:rPr>
            </w:pPr>
          </w:p>
          <w:p w:rsidRPr="00EE1E92" w:rsidR="002D09A8" w:rsidP="00A854B8" w:rsidRDefault="002D09A8">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657,93</w:t>
            </w:r>
          </w:p>
        </w:tc>
        <w:tc>
          <w:tcPr>
            <w:tcW w:w="1512" w:type="dxa"/>
          </w:tcPr>
          <w:p w:rsidRPr="00EE1E92" w:rsidR="002D09A8" w:rsidP="00A854B8" w:rsidRDefault="002D09A8">
            <w:pPr>
              <w:spacing w:after="0" w:line="240" w:lineRule="auto"/>
              <w:jc w:val="right"/>
              <w:rPr>
                <w:rFonts w:ascii="Arial" w:hAnsi="Arial" w:eastAsia="Times New Roman" w:cs="Arial"/>
                <w:sz w:val="20"/>
                <w:szCs w:val="20"/>
              </w:rPr>
            </w:pPr>
          </w:p>
          <w:p w:rsidRPr="00EE1E92" w:rsidR="002D09A8" w:rsidP="00A854B8" w:rsidRDefault="002D09A8">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0,00</w:t>
            </w:r>
          </w:p>
        </w:tc>
        <w:tc>
          <w:tcPr>
            <w:tcW w:w="1525" w:type="dxa"/>
          </w:tcPr>
          <w:p w:rsidRPr="00EE1E92" w:rsidR="002D09A8" w:rsidP="00A854B8" w:rsidRDefault="002D09A8">
            <w:pPr>
              <w:spacing w:after="0" w:line="240" w:lineRule="auto"/>
              <w:rPr>
                <w:rFonts w:ascii="Arial" w:hAnsi="Arial" w:eastAsia="Times New Roman" w:cs="Arial"/>
                <w:sz w:val="20"/>
                <w:szCs w:val="20"/>
              </w:rPr>
            </w:pPr>
          </w:p>
        </w:tc>
      </w:tr>
      <w:tr w:rsidRPr="00EE1E92" w:rsidR="00EE1E92" w:rsidTr="00A854B8">
        <w:tc>
          <w:tcPr>
            <w:tcW w:w="3227" w:type="dxa"/>
            <w:gridSpan w:val="2"/>
            <w:shd w:val="clear" w:color="auto" w:fill="EDEDED" w:themeFill="accent3" w:themeFillTint="33"/>
          </w:tcPr>
          <w:p w:rsidRPr="00EE1E92" w:rsidR="002D09A8" w:rsidP="00A854B8" w:rsidRDefault="002D09A8">
            <w:pPr>
              <w:spacing w:after="0" w:line="240" w:lineRule="auto"/>
              <w:jc w:val="center"/>
              <w:rPr>
                <w:rFonts w:ascii="Arial" w:hAnsi="Arial" w:eastAsia="Times New Roman" w:cs="Arial"/>
                <w:sz w:val="20"/>
                <w:szCs w:val="20"/>
              </w:rPr>
            </w:pPr>
          </w:p>
          <w:p w:rsidRPr="00EE1E92" w:rsidR="002D09A8" w:rsidP="00A854B8" w:rsidRDefault="002D09A8">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UKUPNO</w:t>
            </w:r>
          </w:p>
          <w:p w:rsidRPr="00EE1E92" w:rsidR="002D09A8" w:rsidP="00A854B8" w:rsidRDefault="002D09A8">
            <w:pPr>
              <w:spacing w:after="0" w:line="240" w:lineRule="auto"/>
              <w:jc w:val="center"/>
              <w:rPr>
                <w:rFonts w:ascii="Arial" w:hAnsi="Arial" w:eastAsia="Times New Roman" w:cs="Arial"/>
                <w:sz w:val="20"/>
                <w:szCs w:val="20"/>
              </w:rPr>
            </w:pPr>
          </w:p>
        </w:tc>
        <w:tc>
          <w:tcPr>
            <w:tcW w:w="1512" w:type="dxa"/>
            <w:shd w:val="clear" w:color="auto" w:fill="EDEDED" w:themeFill="accent3" w:themeFillTint="33"/>
          </w:tcPr>
          <w:p w:rsidRPr="00EE1E92" w:rsidR="002D09A8" w:rsidP="00A854B8" w:rsidRDefault="002D09A8">
            <w:pPr>
              <w:spacing w:after="0" w:line="240" w:lineRule="auto"/>
              <w:rPr>
                <w:rFonts w:ascii="Arial" w:hAnsi="Arial" w:eastAsia="Times New Roman" w:cs="Arial"/>
                <w:sz w:val="20"/>
                <w:szCs w:val="20"/>
              </w:rPr>
            </w:pPr>
          </w:p>
          <w:p w:rsidRPr="00EE1E92" w:rsidR="002D09A8" w:rsidP="00A854B8" w:rsidRDefault="007B453E">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19.799,79</w:t>
            </w:r>
          </w:p>
        </w:tc>
        <w:tc>
          <w:tcPr>
            <w:tcW w:w="1512" w:type="dxa"/>
            <w:shd w:val="clear" w:color="auto" w:fill="EDEDED" w:themeFill="accent3" w:themeFillTint="33"/>
          </w:tcPr>
          <w:p w:rsidRPr="00EE1E92" w:rsidR="00DB5CF5" w:rsidP="00A854B8" w:rsidRDefault="00DB5CF5">
            <w:pPr>
              <w:spacing w:after="0" w:line="240" w:lineRule="auto"/>
              <w:jc w:val="right"/>
              <w:rPr>
                <w:rFonts w:ascii="Arial" w:hAnsi="Arial" w:eastAsia="Times New Roman" w:cs="Arial"/>
                <w:sz w:val="20"/>
                <w:szCs w:val="20"/>
              </w:rPr>
            </w:pPr>
          </w:p>
          <w:p w:rsidRPr="00EE1E92" w:rsidR="002D09A8" w:rsidP="00A854B8" w:rsidRDefault="007B453E">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fldChar w:fldCharType="begin"/>
            </w:r>
            <w:r w:rsidRPr="00EE1E92">
              <w:rPr>
                <w:rFonts w:ascii="Arial" w:hAnsi="Arial" w:eastAsia="Times New Roman" w:cs="Arial"/>
                <w:sz w:val="20"/>
                <w:szCs w:val="20"/>
              </w:rPr>
              <w:instrText xml:space="preserve"> =SUM(ABOVE) </w:instrText>
            </w:r>
            <w:r w:rsidRPr="00EE1E92">
              <w:rPr>
                <w:rFonts w:ascii="Arial" w:hAnsi="Arial" w:eastAsia="Times New Roman" w:cs="Arial"/>
                <w:sz w:val="20"/>
                <w:szCs w:val="20"/>
              </w:rPr>
              <w:fldChar w:fldCharType="separate"/>
            </w:r>
            <w:r w:rsidRPr="00EE1E92">
              <w:rPr>
                <w:rFonts w:ascii="Arial" w:hAnsi="Arial" w:eastAsia="Times New Roman" w:cs="Arial"/>
                <w:noProof/>
                <w:sz w:val="20"/>
                <w:szCs w:val="20"/>
              </w:rPr>
              <w:t>19.799,79</w:t>
            </w:r>
            <w:r w:rsidRPr="00EE1E92">
              <w:rPr>
                <w:rFonts w:ascii="Arial" w:hAnsi="Arial" w:eastAsia="Times New Roman" w:cs="Arial"/>
                <w:sz w:val="20"/>
                <w:szCs w:val="20"/>
              </w:rPr>
              <w:fldChar w:fldCharType="end"/>
            </w:r>
          </w:p>
        </w:tc>
        <w:tc>
          <w:tcPr>
            <w:tcW w:w="1512" w:type="dxa"/>
            <w:shd w:val="clear" w:color="auto" w:fill="EDEDED" w:themeFill="accent3" w:themeFillTint="33"/>
          </w:tcPr>
          <w:p w:rsidRPr="00EE1E92" w:rsidR="002D09A8" w:rsidP="00A854B8" w:rsidRDefault="002D09A8">
            <w:pPr>
              <w:spacing w:after="0" w:line="240" w:lineRule="auto"/>
              <w:rPr>
                <w:rFonts w:ascii="Arial" w:hAnsi="Arial" w:eastAsia="Times New Roman" w:cs="Arial"/>
                <w:sz w:val="20"/>
                <w:szCs w:val="20"/>
              </w:rPr>
            </w:pPr>
          </w:p>
          <w:p w:rsidRPr="00EE1E92" w:rsidR="002D09A8" w:rsidP="00A854B8" w:rsidRDefault="00DB5CF5">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0,0</w:t>
            </w:r>
            <w:r w:rsidRPr="00EE1E92" w:rsidR="002D09A8">
              <w:rPr>
                <w:rFonts w:ascii="Arial" w:hAnsi="Arial" w:eastAsia="Times New Roman" w:cs="Arial"/>
                <w:sz w:val="20"/>
                <w:szCs w:val="20"/>
              </w:rPr>
              <w:t>0</w:t>
            </w:r>
          </w:p>
          <w:p w:rsidRPr="00EE1E92" w:rsidR="002D09A8" w:rsidP="00A854B8" w:rsidRDefault="002D09A8">
            <w:pPr>
              <w:spacing w:after="0" w:line="240" w:lineRule="auto"/>
              <w:rPr>
                <w:rFonts w:ascii="Arial" w:hAnsi="Arial" w:eastAsia="Times New Roman" w:cs="Arial"/>
                <w:sz w:val="20"/>
                <w:szCs w:val="20"/>
              </w:rPr>
            </w:pPr>
          </w:p>
        </w:tc>
        <w:tc>
          <w:tcPr>
            <w:tcW w:w="1525" w:type="dxa"/>
            <w:shd w:val="clear" w:color="auto" w:fill="EDEDED" w:themeFill="accent3" w:themeFillTint="33"/>
          </w:tcPr>
          <w:p w:rsidRPr="00EE1E92" w:rsidR="002D09A8" w:rsidP="00A854B8" w:rsidRDefault="002D09A8">
            <w:pPr>
              <w:spacing w:after="0" w:line="240" w:lineRule="auto"/>
              <w:rPr>
                <w:rFonts w:ascii="Arial" w:hAnsi="Arial" w:eastAsia="Times New Roman" w:cs="Arial"/>
                <w:sz w:val="20"/>
                <w:szCs w:val="20"/>
              </w:rPr>
            </w:pPr>
          </w:p>
        </w:tc>
      </w:tr>
    </w:tbl>
    <w:p w:rsidRPr="00EE1E92" w:rsidR="002D09A8" w:rsidP="00EE512D" w:rsidRDefault="002D09A8">
      <w:pPr>
        <w:spacing w:after="0" w:line="240" w:lineRule="auto"/>
        <w:rPr>
          <w:rFonts w:ascii="Arial" w:hAnsi="Arial" w:eastAsia="Times New Roman" w:cs="Arial"/>
          <w:sz w:val="24"/>
          <w:szCs w:val="24"/>
        </w:rPr>
      </w:pPr>
    </w:p>
    <w:p w:rsidRPr="00EE1E92" w:rsidR="002D09A8" w:rsidP="00EE512D" w:rsidRDefault="002D09A8">
      <w:pPr>
        <w:spacing w:after="0" w:line="240" w:lineRule="auto"/>
        <w:rPr>
          <w:rFonts w:ascii="Arial" w:hAnsi="Arial" w:eastAsia="Times New Roman" w:cs="Arial"/>
          <w:sz w:val="24"/>
          <w:szCs w:val="24"/>
        </w:rPr>
      </w:pPr>
    </w:p>
    <w:p w:rsidRPr="00EE1E92" w:rsidR="00BC74C7" w:rsidP="00EE512D" w:rsidRDefault="00BC74C7">
      <w:pPr>
        <w:spacing w:after="0" w:line="240" w:lineRule="auto"/>
        <w:rPr>
          <w:rFonts w:ascii="Arial" w:hAnsi="Arial" w:eastAsia="Times New Roman" w:cs="Arial"/>
          <w:vanish/>
          <w:sz w:val="24"/>
          <w:szCs w:val="24"/>
        </w:rPr>
      </w:pPr>
    </w:p>
    <w:p w:rsidRPr="00EE1E92" w:rsidR="0085216E" w:rsidP="0085216E" w:rsidRDefault="00B10E42">
      <w:pPr>
        <w:spacing w:after="0" w:line="240" w:lineRule="auto"/>
        <w:ind w:firstLine="720"/>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Utvrđuje se da nitko od stečajnih vjerovnika u postupku nije osporio tražbine I. višeg isplatnog reda koje su ispitane na ovom ročištu</w:t>
      </w:r>
      <w:r w:rsidRPr="00EE1E92" w:rsidR="0085216E">
        <w:rPr>
          <w:rFonts w:ascii="Arial" w:hAnsi="Arial" w:eastAsia="Times New Roman" w:cs="Arial"/>
          <w:sz w:val="24"/>
          <w:szCs w:val="24"/>
          <w:lang w:eastAsia="hr-HR"/>
        </w:rPr>
        <w:t>.</w:t>
      </w:r>
    </w:p>
    <w:p w:rsidRPr="00EE1E92" w:rsidR="00E94E2D" w:rsidP="0085216E" w:rsidRDefault="00E94E2D">
      <w:pPr>
        <w:spacing w:after="0" w:line="240" w:lineRule="auto"/>
        <w:ind w:firstLine="720"/>
        <w:jc w:val="both"/>
        <w:rPr>
          <w:rFonts w:ascii="Arial" w:hAnsi="Arial" w:eastAsia="Times New Roman" w:cs="Arial"/>
          <w:sz w:val="24"/>
          <w:szCs w:val="24"/>
          <w:lang w:eastAsia="hr-HR"/>
        </w:rPr>
      </w:pPr>
    </w:p>
    <w:p w:rsidRPr="00EE1E92" w:rsidR="0085216E" w:rsidP="0085216E" w:rsidRDefault="0085216E">
      <w:pPr>
        <w:spacing w:after="0" w:line="240" w:lineRule="auto"/>
        <w:ind w:firstLine="720"/>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Sud donosi</w:t>
      </w:r>
    </w:p>
    <w:p w:rsidRPr="00EE1E92" w:rsidR="0085216E" w:rsidP="0085216E" w:rsidRDefault="001C6260">
      <w:pPr>
        <w:spacing w:after="0" w:line="240" w:lineRule="auto"/>
        <w:jc w:val="center"/>
        <w:rPr>
          <w:rFonts w:ascii="Arial" w:hAnsi="Arial" w:eastAsia="Times New Roman" w:cs="Arial"/>
          <w:sz w:val="24"/>
          <w:szCs w:val="24"/>
          <w:lang w:eastAsia="hr-HR"/>
        </w:rPr>
      </w:pPr>
      <w:r w:rsidRPr="00EE1E92">
        <w:rPr>
          <w:rFonts w:ascii="Arial" w:hAnsi="Arial" w:eastAsia="Times New Roman" w:cs="Arial"/>
          <w:sz w:val="24"/>
          <w:szCs w:val="24"/>
          <w:lang w:eastAsia="hr-HR"/>
        </w:rPr>
        <w:t xml:space="preserve">z a k lj u č a k </w:t>
      </w:r>
    </w:p>
    <w:p w:rsidRPr="00EE1E92" w:rsidR="000476C7" w:rsidP="0085216E" w:rsidRDefault="000476C7">
      <w:pPr>
        <w:spacing w:after="0" w:line="240" w:lineRule="auto"/>
        <w:jc w:val="center"/>
        <w:rPr>
          <w:rFonts w:ascii="Arial" w:hAnsi="Arial" w:eastAsia="Times New Roman" w:cs="Arial"/>
          <w:sz w:val="24"/>
          <w:szCs w:val="24"/>
          <w:lang w:eastAsia="hr-HR"/>
        </w:rPr>
      </w:pPr>
    </w:p>
    <w:p w:rsidRPr="00EE1E92" w:rsidR="002646E5" w:rsidP="002646E5" w:rsidRDefault="002646E5">
      <w:pPr>
        <w:spacing w:after="0" w:line="240" w:lineRule="auto"/>
        <w:ind w:firstLine="708"/>
        <w:jc w:val="both"/>
        <w:rPr>
          <w:rFonts w:ascii="Arial" w:hAnsi="Arial" w:cs="Arial"/>
          <w:sz w:val="24"/>
          <w:szCs w:val="24"/>
        </w:rPr>
      </w:pPr>
      <w:r w:rsidRPr="00EE1E92">
        <w:rPr>
          <w:rFonts w:ascii="Arial" w:hAnsi="Arial" w:eastAsia="Times New Roman" w:cs="Arial"/>
          <w:sz w:val="24"/>
          <w:szCs w:val="24"/>
          <w:lang w:eastAsia="hr-HR"/>
        </w:rPr>
        <w:t xml:space="preserve">Tražbine I. višeg isplatnog reda ispitane na ovom ispitnom ročištu smatraju se utvrđenima u iznosu od </w:t>
      </w:r>
      <w:r w:rsidRPr="00EE1E92">
        <w:rPr>
          <w:rFonts w:ascii="Arial" w:hAnsi="Arial" w:cs="Arial"/>
          <w:sz w:val="24"/>
          <w:szCs w:val="24"/>
        </w:rPr>
        <w:t>19.799,79 eura</w:t>
      </w:r>
      <w:r w:rsidRPr="00EE1E92">
        <w:rPr>
          <w:rFonts w:ascii="Arial" w:hAnsi="Arial" w:eastAsia="Times New Roman" w:cs="Arial"/>
          <w:sz w:val="24"/>
          <w:szCs w:val="24"/>
          <w:lang w:eastAsia="hr-HR"/>
        </w:rPr>
        <w:t>, te će se sačiniti posebna tablica i rješenje o ispitanim tražbinama, u skladu sa čl. 264. i 265. SZ-a.</w:t>
      </w:r>
    </w:p>
    <w:p w:rsidRPr="00EE1E92" w:rsidR="00894F4D" w:rsidP="0085216E" w:rsidRDefault="00894F4D">
      <w:pPr>
        <w:spacing w:after="0" w:line="240" w:lineRule="auto"/>
        <w:ind w:right="284" w:firstLine="708"/>
        <w:jc w:val="both"/>
        <w:rPr>
          <w:rFonts w:ascii="Arial" w:hAnsi="Arial" w:eastAsia="Times New Roman" w:cs="Arial"/>
          <w:sz w:val="24"/>
          <w:szCs w:val="24"/>
          <w:lang w:eastAsia="hr-HR"/>
        </w:rPr>
      </w:pPr>
    </w:p>
    <w:p w:rsidRPr="00EE1E92" w:rsidR="0085216E" w:rsidP="0085216E" w:rsidRDefault="0085216E">
      <w:pPr>
        <w:spacing w:after="0" w:line="240" w:lineRule="auto"/>
        <w:ind w:firstLine="708"/>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 xml:space="preserve">Prelazi se na ispitivanje tražbina II. </w:t>
      </w:r>
      <w:r w:rsidRPr="00EE1E92" w:rsidR="006F19B6">
        <w:rPr>
          <w:rFonts w:ascii="Arial" w:hAnsi="Arial" w:eastAsia="Times New Roman" w:cs="Arial"/>
          <w:sz w:val="24"/>
          <w:szCs w:val="24"/>
          <w:lang w:eastAsia="hr-HR"/>
        </w:rPr>
        <w:t>v</w:t>
      </w:r>
      <w:r w:rsidRPr="00EE1E92">
        <w:rPr>
          <w:rFonts w:ascii="Arial" w:hAnsi="Arial" w:eastAsia="Times New Roman" w:cs="Arial"/>
          <w:sz w:val="24"/>
          <w:szCs w:val="24"/>
          <w:lang w:eastAsia="hr-HR"/>
        </w:rPr>
        <w:t xml:space="preserve">išeg isplatnog reda te se </w:t>
      </w:r>
      <w:r w:rsidRPr="00EE1E92" w:rsidR="004747E3">
        <w:rPr>
          <w:rFonts w:ascii="Arial" w:hAnsi="Arial" w:eastAsia="Times New Roman" w:cs="Arial"/>
          <w:sz w:val="24"/>
          <w:szCs w:val="24"/>
          <w:lang w:eastAsia="hr-HR"/>
        </w:rPr>
        <w:t>stečajni</w:t>
      </w:r>
      <w:r w:rsidRPr="00EE1E92">
        <w:rPr>
          <w:rFonts w:ascii="Arial" w:hAnsi="Arial" w:eastAsia="Times New Roman" w:cs="Arial"/>
          <w:sz w:val="24"/>
          <w:szCs w:val="24"/>
          <w:lang w:eastAsia="hr-HR"/>
        </w:rPr>
        <w:t xml:space="preserve"> upravitelj u svezi tražbina II. </w:t>
      </w:r>
      <w:r w:rsidRPr="00EE1E92" w:rsidR="006F19B6">
        <w:rPr>
          <w:rFonts w:ascii="Arial" w:hAnsi="Arial" w:eastAsia="Times New Roman" w:cs="Arial"/>
          <w:sz w:val="24"/>
          <w:szCs w:val="24"/>
          <w:lang w:eastAsia="hr-HR"/>
        </w:rPr>
        <w:t>v</w:t>
      </w:r>
      <w:r w:rsidRPr="00EE1E92">
        <w:rPr>
          <w:rFonts w:ascii="Arial" w:hAnsi="Arial" w:eastAsia="Times New Roman" w:cs="Arial"/>
          <w:sz w:val="24"/>
          <w:szCs w:val="24"/>
          <w:lang w:eastAsia="hr-HR"/>
        </w:rPr>
        <w:t>išeg isplatnog reda očituje kako slijedi:</w:t>
      </w:r>
    </w:p>
    <w:p w:rsidRPr="00EE1E92" w:rsidR="00D25928" w:rsidP="0085216E" w:rsidRDefault="00D25928">
      <w:pPr>
        <w:spacing w:after="0" w:line="240" w:lineRule="auto"/>
        <w:ind w:firstLine="708"/>
        <w:jc w:val="both"/>
        <w:rPr>
          <w:rFonts w:ascii="Arial" w:hAnsi="Arial" w:eastAsia="Times New Roman" w:cs="Arial"/>
          <w:b/>
          <w:sz w:val="24"/>
          <w:szCs w:val="24"/>
          <w:lang w:eastAsia="hr-HR"/>
        </w:rPr>
      </w:pPr>
    </w:p>
    <w:p w:rsidRPr="00EE1E92" w:rsidR="00894F4D" w:rsidP="0085216E" w:rsidRDefault="0085216E">
      <w:pPr>
        <w:spacing w:after="0" w:line="240" w:lineRule="auto"/>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ab/>
      </w:r>
    </w:p>
    <w:p w:rsidRPr="00EE1E92" w:rsidR="00306E84" w:rsidP="00306E84" w:rsidRDefault="00306E84">
      <w:pPr>
        <w:rPr>
          <w:rFonts w:ascii="Arial" w:hAnsi="Arial" w:cs="Arial"/>
          <w:b/>
          <w:sz w:val="24"/>
          <w:szCs w:val="24"/>
          <w:u w:val="single"/>
        </w:rPr>
      </w:pPr>
      <w:r w:rsidRPr="00EE1E92">
        <w:rPr>
          <w:rFonts w:ascii="Arial" w:hAnsi="Arial" w:cs="Arial"/>
          <w:b/>
          <w:sz w:val="24"/>
          <w:szCs w:val="24"/>
          <w:u w:val="single"/>
        </w:rPr>
        <w:t xml:space="preserve">II. VIŠI ISPLATNI RED </w:t>
      </w:r>
    </w:p>
    <w:p w:rsidRPr="00EE1E92" w:rsidR="00373B23" w:rsidP="00306E84" w:rsidRDefault="00373B23">
      <w:pPr>
        <w:rPr>
          <w:rFonts w:ascii="Arial" w:hAnsi="Arial" w:cs="Arial"/>
          <w:b/>
          <w:sz w:val="24"/>
          <w:szCs w:val="24"/>
          <w:u w:val="single"/>
        </w:rPr>
      </w:pPr>
    </w:p>
    <w:tbl>
      <w:tblPr>
        <w:tblStyle w:val="Reetkatablice"/>
        <w:tblW w:w="0" w:type="auto"/>
        <w:tblInd w:w="108" w:type="dxa"/>
        <w:tblLook w:firstRow="1" w:lastRow="0" w:firstColumn="1" w:lastColumn="0" w:noHBand="0" w:noVBand="1" w:val="04A0"/>
      </w:tblPr>
      <w:tblGrid>
        <w:gridCol w:w="640"/>
        <w:gridCol w:w="2554"/>
        <w:gridCol w:w="1496"/>
        <w:gridCol w:w="1496"/>
        <w:gridCol w:w="1487"/>
        <w:gridCol w:w="1507"/>
      </w:tblGrid>
      <w:tr w:rsidRPr="00EE1E92" w:rsidR="00EE1E92" w:rsidTr="00373B23">
        <w:tc>
          <w:tcPr>
            <w:tcW w:w="640" w:type="dxa"/>
            <w:shd w:val="clear" w:color="auto" w:fill="F2F2F2" w:themeFill="background1" w:themeFillShade="F2"/>
          </w:tcPr>
          <w:p w:rsidRPr="00EE1E92" w:rsidR="002E3499" w:rsidP="002E3499" w:rsidRDefault="002E3499">
            <w:pPr>
              <w:spacing w:after="0" w:line="240" w:lineRule="auto"/>
              <w:jc w:val="center"/>
              <w:rPr>
                <w:rFonts w:ascii="Arial" w:hAnsi="Arial" w:eastAsia="Times New Roman" w:cs="Arial"/>
                <w:sz w:val="20"/>
                <w:szCs w:val="20"/>
              </w:rPr>
            </w:pPr>
          </w:p>
          <w:p w:rsidRPr="00EE1E92" w:rsidR="002E3499" w:rsidP="002E3499" w:rsidRDefault="002E3499">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Red. broj</w:t>
            </w:r>
          </w:p>
        </w:tc>
        <w:tc>
          <w:tcPr>
            <w:tcW w:w="2554" w:type="dxa"/>
            <w:shd w:val="clear" w:color="auto" w:fill="F2F2F2" w:themeFill="background1" w:themeFillShade="F2"/>
          </w:tcPr>
          <w:p w:rsidRPr="00EE1E92" w:rsidR="002E3499" w:rsidP="002E3499" w:rsidRDefault="002E3499">
            <w:pPr>
              <w:spacing w:after="0" w:line="240" w:lineRule="auto"/>
              <w:jc w:val="center"/>
              <w:rPr>
                <w:rFonts w:ascii="Arial" w:hAnsi="Arial" w:eastAsia="Times New Roman" w:cs="Arial"/>
                <w:sz w:val="20"/>
                <w:szCs w:val="20"/>
              </w:rPr>
            </w:pPr>
          </w:p>
          <w:p w:rsidRPr="00EE1E92" w:rsidR="002E3499" w:rsidP="002E3499" w:rsidRDefault="002E3499">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Ime i prezime / tvrtka</w:t>
            </w:r>
          </w:p>
          <w:p w:rsidRPr="00EE1E92" w:rsidR="002E3499" w:rsidP="002E3499" w:rsidRDefault="002E3499">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 xml:space="preserve"> ili naziv vjerovnika / OIB</w:t>
            </w:r>
          </w:p>
        </w:tc>
        <w:tc>
          <w:tcPr>
            <w:tcW w:w="1496" w:type="dxa"/>
            <w:shd w:val="clear" w:color="auto" w:fill="F2F2F2" w:themeFill="background1" w:themeFillShade="F2"/>
          </w:tcPr>
          <w:p w:rsidRPr="00EE1E92" w:rsidR="002E3499" w:rsidP="002E3499" w:rsidRDefault="002E3499">
            <w:pPr>
              <w:spacing w:after="0" w:line="240" w:lineRule="auto"/>
              <w:jc w:val="center"/>
              <w:rPr>
                <w:rFonts w:ascii="Arial" w:hAnsi="Arial" w:eastAsia="Times New Roman" w:cs="Arial"/>
                <w:sz w:val="20"/>
                <w:szCs w:val="20"/>
              </w:rPr>
            </w:pPr>
          </w:p>
          <w:p w:rsidRPr="00EE1E92" w:rsidR="002E3499" w:rsidP="002E3499" w:rsidRDefault="002E3499">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 xml:space="preserve">Iznos </w:t>
            </w:r>
          </w:p>
          <w:p w:rsidRPr="00EE1E92" w:rsidR="002E3499" w:rsidP="002E3499" w:rsidRDefault="002E3499">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prijavljene tražbine (eur)</w:t>
            </w:r>
          </w:p>
        </w:tc>
        <w:tc>
          <w:tcPr>
            <w:tcW w:w="1496" w:type="dxa"/>
            <w:shd w:val="clear" w:color="auto" w:fill="F2F2F2" w:themeFill="background1" w:themeFillShade="F2"/>
          </w:tcPr>
          <w:p w:rsidRPr="00EE1E92" w:rsidR="002E3499" w:rsidP="002E3499" w:rsidRDefault="002E3499">
            <w:pPr>
              <w:spacing w:after="0" w:line="240" w:lineRule="auto"/>
              <w:jc w:val="center"/>
              <w:rPr>
                <w:rFonts w:ascii="Arial" w:hAnsi="Arial" w:eastAsia="Times New Roman" w:cs="Arial"/>
                <w:sz w:val="20"/>
                <w:szCs w:val="20"/>
              </w:rPr>
            </w:pPr>
          </w:p>
          <w:p w:rsidRPr="00EE1E92" w:rsidR="002E3499" w:rsidP="002E3499" w:rsidRDefault="002E3499">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 xml:space="preserve">Iznos </w:t>
            </w:r>
          </w:p>
          <w:p w:rsidRPr="00EE1E92" w:rsidR="002E3499" w:rsidP="002E3499" w:rsidRDefault="002E3499">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priznate tražbine (eur)</w:t>
            </w:r>
          </w:p>
        </w:tc>
        <w:tc>
          <w:tcPr>
            <w:tcW w:w="1487" w:type="dxa"/>
            <w:shd w:val="clear" w:color="auto" w:fill="F2F2F2" w:themeFill="background1" w:themeFillShade="F2"/>
          </w:tcPr>
          <w:p w:rsidRPr="00EE1E92" w:rsidR="002E3499" w:rsidP="002E3499" w:rsidRDefault="002E3499">
            <w:pPr>
              <w:spacing w:after="0" w:line="240" w:lineRule="auto"/>
              <w:jc w:val="center"/>
              <w:rPr>
                <w:rFonts w:ascii="Arial" w:hAnsi="Arial" w:eastAsia="Times New Roman" w:cs="Arial"/>
                <w:sz w:val="20"/>
                <w:szCs w:val="20"/>
              </w:rPr>
            </w:pPr>
          </w:p>
          <w:p w:rsidRPr="00EE1E92" w:rsidR="002E3499" w:rsidP="002E3499" w:rsidRDefault="002E3499">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 xml:space="preserve">Iznos </w:t>
            </w:r>
          </w:p>
          <w:p w:rsidRPr="00EE1E92" w:rsidR="002E3499" w:rsidP="002E3499" w:rsidRDefault="002E3499">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osporene tražbine (eur)</w:t>
            </w:r>
          </w:p>
          <w:p w:rsidRPr="00EE1E92" w:rsidR="002E3499" w:rsidP="002E3499" w:rsidRDefault="002E3499">
            <w:pPr>
              <w:spacing w:after="0" w:line="240" w:lineRule="auto"/>
              <w:jc w:val="center"/>
              <w:rPr>
                <w:rFonts w:ascii="Arial" w:hAnsi="Arial" w:eastAsia="Times New Roman" w:cs="Arial"/>
                <w:sz w:val="20"/>
                <w:szCs w:val="20"/>
              </w:rPr>
            </w:pPr>
          </w:p>
        </w:tc>
        <w:tc>
          <w:tcPr>
            <w:tcW w:w="1507" w:type="dxa"/>
            <w:shd w:val="clear" w:color="auto" w:fill="F2F2F2" w:themeFill="background1" w:themeFillShade="F2"/>
          </w:tcPr>
          <w:p w:rsidRPr="00EE1E92" w:rsidR="002E3499" w:rsidP="002E3499" w:rsidRDefault="002E3499">
            <w:pPr>
              <w:spacing w:after="0" w:line="240" w:lineRule="auto"/>
              <w:jc w:val="center"/>
              <w:rPr>
                <w:rFonts w:ascii="Arial" w:hAnsi="Arial" w:eastAsia="Times New Roman" w:cs="Arial"/>
                <w:sz w:val="20"/>
                <w:szCs w:val="20"/>
              </w:rPr>
            </w:pPr>
          </w:p>
          <w:p w:rsidRPr="00EE1E92" w:rsidR="002E3499" w:rsidP="002E3499" w:rsidRDefault="002E3499">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Napomena</w:t>
            </w:r>
          </w:p>
        </w:tc>
      </w:tr>
      <w:tr w:rsidRPr="00EE1E92" w:rsidR="00EE1E92" w:rsidTr="00373B23">
        <w:tc>
          <w:tcPr>
            <w:tcW w:w="640" w:type="dxa"/>
          </w:tcPr>
          <w:p w:rsidRPr="00EE1E92" w:rsidR="000D0C42" w:rsidP="002E3499" w:rsidRDefault="000D0C42">
            <w:pPr>
              <w:spacing w:after="0" w:line="240" w:lineRule="auto"/>
              <w:jc w:val="center"/>
              <w:rPr>
                <w:rFonts w:ascii="Arial" w:hAnsi="Arial" w:eastAsia="Times New Roman" w:cs="Arial"/>
                <w:sz w:val="20"/>
                <w:szCs w:val="20"/>
              </w:rPr>
            </w:pPr>
          </w:p>
          <w:p w:rsidRPr="00EE1E92" w:rsidR="002E3499" w:rsidP="002E3499" w:rsidRDefault="002E3499">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1.</w:t>
            </w:r>
          </w:p>
        </w:tc>
        <w:tc>
          <w:tcPr>
            <w:tcW w:w="2554" w:type="dxa"/>
          </w:tcPr>
          <w:p w:rsidRPr="00EE1E92" w:rsidR="000D0C42" w:rsidP="002E3499" w:rsidRDefault="000D0C42">
            <w:pPr>
              <w:spacing w:after="0" w:line="240" w:lineRule="auto"/>
              <w:rPr>
                <w:rFonts w:ascii="Arial" w:hAnsi="Arial" w:eastAsia="Times New Roman" w:cs="Arial"/>
                <w:sz w:val="20"/>
                <w:szCs w:val="20"/>
              </w:rPr>
            </w:pPr>
            <w:r w:rsidRPr="00EE1E92">
              <w:rPr>
                <w:rFonts w:ascii="Arial" w:hAnsi="Arial" w:eastAsia="Times New Roman" w:cs="Arial"/>
                <w:sz w:val="20"/>
                <w:szCs w:val="20"/>
              </w:rPr>
              <w:t xml:space="preserve">CTE d.o.o. </w:t>
            </w:r>
          </w:p>
          <w:p w:rsidRPr="00EE1E92" w:rsidR="000D0C42" w:rsidP="002E3499" w:rsidRDefault="002E3499">
            <w:pPr>
              <w:spacing w:after="0" w:line="240" w:lineRule="auto"/>
              <w:rPr>
                <w:rFonts w:ascii="Arial" w:hAnsi="Arial" w:eastAsia="Times New Roman" w:cs="Arial"/>
                <w:sz w:val="20"/>
                <w:szCs w:val="20"/>
              </w:rPr>
            </w:pPr>
            <w:r w:rsidRPr="00EE1E92">
              <w:rPr>
                <w:rFonts w:ascii="Arial" w:hAnsi="Arial" w:eastAsia="Times New Roman" w:cs="Arial"/>
                <w:sz w:val="20"/>
                <w:szCs w:val="20"/>
              </w:rPr>
              <w:t>OIB:</w:t>
            </w:r>
            <w:r w:rsidRPr="00EE1E92" w:rsidR="000D0C42">
              <w:rPr>
                <w:rFonts w:ascii="Arial" w:hAnsi="Arial" w:eastAsia="Times New Roman" w:cs="Arial"/>
                <w:sz w:val="20"/>
                <w:szCs w:val="20"/>
              </w:rPr>
              <w:t>50255347591</w:t>
            </w:r>
          </w:p>
          <w:p w:rsidRPr="00EE1E92" w:rsidR="002E3499" w:rsidP="000D0C42" w:rsidRDefault="000D0C42">
            <w:pPr>
              <w:spacing w:after="0" w:line="240" w:lineRule="auto"/>
              <w:rPr>
                <w:rFonts w:ascii="Arial" w:hAnsi="Arial" w:eastAsia="Times New Roman" w:cs="Arial"/>
                <w:sz w:val="20"/>
                <w:szCs w:val="20"/>
              </w:rPr>
            </w:pPr>
            <w:r w:rsidRPr="00EE1E92">
              <w:rPr>
                <w:rFonts w:ascii="Arial" w:hAnsi="Arial" w:eastAsia="Times New Roman" w:cs="Arial"/>
                <w:sz w:val="20"/>
                <w:szCs w:val="20"/>
              </w:rPr>
              <w:t>Stari Mikanovci</w:t>
            </w:r>
          </w:p>
        </w:tc>
        <w:tc>
          <w:tcPr>
            <w:tcW w:w="1496" w:type="dxa"/>
          </w:tcPr>
          <w:p w:rsidRPr="00EE1E92" w:rsidR="002E3499" w:rsidP="002E3499" w:rsidRDefault="002E3499">
            <w:pPr>
              <w:spacing w:after="0" w:line="240" w:lineRule="auto"/>
              <w:jc w:val="right"/>
              <w:rPr>
                <w:rFonts w:ascii="Arial" w:hAnsi="Arial" w:eastAsia="Times New Roman" w:cs="Arial"/>
                <w:sz w:val="20"/>
                <w:szCs w:val="20"/>
              </w:rPr>
            </w:pPr>
          </w:p>
          <w:p w:rsidRPr="00EE1E92" w:rsidR="002E3499" w:rsidP="002E3499" w:rsidRDefault="000D0C42">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337.019,10</w:t>
            </w:r>
          </w:p>
        </w:tc>
        <w:tc>
          <w:tcPr>
            <w:tcW w:w="1496" w:type="dxa"/>
          </w:tcPr>
          <w:p w:rsidRPr="00EE1E92" w:rsidR="002E3499" w:rsidP="002E3499" w:rsidRDefault="002E3499">
            <w:pPr>
              <w:spacing w:after="0" w:line="240" w:lineRule="auto"/>
              <w:jc w:val="right"/>
              <w:rPr>
                <w:rFonts w:ascii="Arial" w:hAnsi="Arial" w:eastAsia="Times New Roman" w:cs="Arial"/>
                <w:sz w:val="20"/>
                <w:szCs w:val="20"/>
              </w:rPr>
            </w:pPr>
          </w:p>
          <w:p w:rsidRPr="00EE1E92" w:rsidR="002E3499" w:rsidP="002E3499" w:rsidRDefault="000D0C42">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337.019,10</w:t>
            </w:r>
          </w:p>
        </w:tc>
        <w:tc>
          <w:tcPr>
            <w:tcW w:w="1487" w:type="dxa"/>
          </w:tcPr>
          <w:p w:rsidRPr="00EE1E92" w:rsidR="002E3499" w:rsidP="002E3499" w:rsidRDefault="002E3499">
            <w:pPr>
              <w:spacing w:after="0" w:line="240" w:lineRule="auto"/>
              <w:jc w:val="right"/>
              <w:rPr>
                <w:rFonts w:ascii="Arial" w:hAnsi="Arial" w:eastAsia="Times New Roman" w:cs="Arial"/>
                <w:sz w:val="20"/>
                <w:szCs w:val="20"/>
              </w:rPr>
            </w:pPr>
          </w:p>
          <w:p w:rsidRPr="00EE1E92" w:rsidR="002E3499" w:rsidP="002E3499" w:rsidRDefault="002E3499">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0,00</w:t>
            </w:r>
          </w:p>
        </w:tc>
        <w:tc>
          <w:tcPr>
            <w:tcW w:w="1507" w:type="dxa"/>
          </w:tcPr>
          <w:p w:rsidRPr="00EE1E92" w:rsidR="002E3499" w:rsidP="002E3499" w:rsidRDefault="002E3499">
            <w:pPr>
              <w:spacing w:after="0" w:line="240" w:lineRule="auto"/>
              <w:rPr>
                <w:rFonts w:ascii="Arial" w:hAnsi="Arial" w:eastAsia="Times New Roman" w:cs="Arial"/>
                <w:sz w:val="20"/>
                <w:szCs w:val="20"/>
              </w:rPr>
            </w:pPr>
          </w:p>
        </w:tc>
      </w:tr>
      <w:tr w:rsidRPr="00EE1E92" w:rsidR="00EE1E92" w:rsidTr="00373B23">
        <w:tc>
          <w:tcPr>
            <w:tcW w:w="640" w:type="dxa"/>
          </w:tcPr>
          <w:p w:rsidRPr="00EE1E92" w:rsidR="000D0C42" w:rsidP="002E3499" w:rsidRDefault="000D0C42">
            <w:pPr>
              <w:spacing w:after="0" w:line="240" w:lineRule="auto"/>
              <w:jc w:val="center"/>
              <w:rPr>
                <w:rFonts w:ascii="Arial" w:hAnsi="Arial" w:eastAsia="Times New Roman" w:cs="Arial"/>
                <w:sz w:val="20"/>
                <w:szCs w:val="20"/>
              </w:rPr>
            </w:pPr>
          </w:p>
          <w:p w:rsidRPr="00EE1E92" w:rsidR="002E3499" w:rsidP="002E3499" w:rsidRDefault="002E3499">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2.</w:t>
            </w:r>
          </w:p>
        </w:tc>
        <w:tc>
          <w:tcPr>
            <w:tcW w:w="2554" w:type="dxa"/>
          </w:tcPr>
          <w:p w:rsidRPr="00EE1E92" w:rsidR="000D0C42" w:rsidP="002E3499" w:rsidRDefault="000D0C42">
            <w:pPr>
              <w:spacing w:after="0" w:line="240" w:lineRule="auto"/>
              <w:rPr>
                <w:rFonts w:ascii="Arial" w:hAnsi="Arial" w:eastAsia="Times New Roman" w:cs="Arial"/>
                <w:sz w:val="20"/>
                <w:szCs w:val="20"/>
              </w:rPr>
            </w:pPr>
            <w:r w:rsidRPr="00EE1E92">
              <w:rPr>
                <w:rFonts w:ascii="Arial" w:hAnsi="Arial" w:eastAsia="Times New Roman" w:cs="Arial"/>
                <w:sz w:val="20"/>
                <w:szCs w:val="20"/>
              </w:rPr>
              <w:t>EcoMission d.o.o.</w:t>
            </w:r>
          </w:p>
          <w:p w:rsidRPr="00EE1E92" w:rsidR="002E3499" w:rsidP="002E3499" w:rsidRDefault="002E3499">
            <w:pPr>
              <w:spacing w:after="0" w:line="240" w:lineRule="auto"/>
              <w:rPr>
                <w:rFonts w:ascii="Arial" w:hAnsi="Arial" w:eastAsia="Times New Roman" w:cs="Arial"/>
                <w:sz w:val="20"/>
                <w:szCs w:val="20"/>
              </w:rPr>
            </w:pPr>
            <w:r w:rsidRPr="00EE1E92">
              <w:rPr>
                <w:rFonts w:ascii="Arial" w:hAnsi="Arial" w:eastAsia="Times New Roman" w:cs="Arial"/>
                <w:sz w:val="20"/>
                <w:szCs w:val="20"/>
              </w:rPr>
              <w:t>OIB:</w:t>
            </w:r>
            <w:r w:rsidRPr="00EE1E92" w:rsidR="000D0C42">
              <w:rPr>
                <w:rFonts w:ascii="Arial" w:hAnsi="Arial" w:eastAsia="Times New Roman" w:cs="Arial"/>
                <w:sz w:val="20"/>
                <w:szCs w:val="20"/>
              </w:rPr>
              <w:t>98383948072</w:t>
            </w:r>
          </w:p>
          <w:p w:rsidRPr="00EE1E92" w:rsidR="002E3499" w:rsidP="002E3499" w:rsidRDefault="002E3499">
            <w:pPr>
              <w:spacing w:after="0" w:line="240" w:lineRule="auto"/>
              <w:rPr>
                <w:rFonts w:ascii="Arial" w:hAnsi="Arial" w:eastAsia="Times New Roman" w:cs="Arial"/>
                <w:sz w:val="20"/>
                <w:szCs w:val="20"/>
              </w:rPr>
            </w:pPr>
            <w:r w:rsidRPr="00EE1E92">
              <w:rPr>
                <w:rFonts w:ascii="Arial" w:hAnsi="Arial" w:eastAsia="Times New Roman" w:cs="Arial"/>
                <w:sz w:val="20"/>
                <w:szCs w:val="20"/>
              </w:rPr>
              <w:t xml:space="preserve">Varaždin </w:t>
            </w:r>
          </w:p>
        </w:tc>
        <w:tc>
          <w:tcPr>
            <w:tcW w:w="1496" w:type="dxa"/>
          </w:tcPr>
          <w:p w:rsidRPr="00EE1E92" w:rsidR="002E3499" w:rsidP="002E3499" w:rsidRDefault="002E3499">
            <w:pPr>
              <w:spacing w:after="0" w:line="240" w:lineRule="auto"/>
              <w:jc w:val="right"/>
              <w:rPr>
                <w:rFonts w:ascii="Arial" w:hAnsi="Arial" w:eastAsia="Times New Roman" w:cs="Arial"/>
                <w:sz w:val="20"/>
                <w:szCs w:val="20"/>
              </w:rPr>
            </w:pPr>
          </w:p>
          <w:p w:rsidRPr="00EE1E92" w:rsidR="002E3499" w:rsidP="002E3499" w:rsidRDefault="000D0C42">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229,14</w:t>
            </w:r>
          </w:p>
        </w:tc>
        <w:tc>
          <w:tcPr>
            <w:tcW w:w="1496" w:type="dxa"/>
          </w:tcPr>
          <w:p w:rsidRPr="00EE1E92" w:rsidR="002E3499" w:rsidP="002E3499" w:rsidRDefault="002E3499">
            <w:pPr>
              <w:spacing w:after="0" w:line="240" w:lineRule="auto"/>
              <w:jc w:val="right"/>
              <w:rPr>
                <w:rFonts w:ascii="Arial" w:hAnsi="Arial" w:eastAsia="Times New Roman" w:cs="Arial"/>
                <w:sz w:val="20"/>
                <w:szCs w:val="20"/>
              </w:rPr>
            </w:pPr>
          </w:p>
          <w:p w:rsidRPr="00EE1E92" w:rsidR="002E3499" w:rsidP="002E3499" w:rsidRDefault="000D0C42">
            <w:pPr>
              <w:spacing w:after="0" w:line="240" w:lineRule="auto"/>
              <w:jc w:val="right"/>
              <w:rPr>
                <w:rFonts w:ascii="Arial" w:hAnsi="Arial" w:eastAsia="Times New Roman" w:cs="Arial"/>
                <w:sz w:val="20"/>
                <w:szCs w:val="20"/>
              </w:rPr>
            </w:pPr>
            <w:r w:rsidRPr="00EE1E92">
              <w:rPr>
                <w:rFonts w:ascii="Arial" w:hAnsi="Arial" w:cs="Arial"/>
                <w:sz w:val="20"/>
                <w:szCs w:val="20"/>
                <w:lang w:eastAsia="hr-HR"/>
              </w:rPr>
              <w:t>229,14</w:t>
            </w:r>
          </w:p>
          <w:p w:rsidRPr="00EE1E92" w:rsidR="002E3499" w:rsidP="002E3499" w:rsidRDefault="002E3499">
            <w:pPr>
              <w:spacing w:after="0" w:line="240" w:lineRule="auto"/>
              <w:jc w:val="right"/>
              <w:rPr>
                <w:rFonts w:ascii="Arial" w:hAnsi="Arial" w:eastAsia="Times New Roman" w:cs="Arial"/>
                <w:sz w:val="20"/>
                <w:szCs w:val="20"/>
              </w:rPr>
            </w:pPr>
          </w:p>
        </w:tc>
        <w:tc>
          <w:tcPr>
            <w:tcW w:w="1487" w:type="dxa"/>
          </w:tcPr>
          <w:p w:rsidRPr="00EE1E92" w:rsidR="002E3499" w:rsidP="002E3499" w:rsidRDefault="002E3499">
            <w:pPr>
              <w:spacing w:after="0" w:line="240" w:lineRule="auto"/>
              <w:jc w:val="right"/>
              <w:rPr>
                <w:rFonts w:ascii="Arial" w:hAnsi="Arial" w:eastAsia="Times New Roman" w:cs="Arial"/>
                <w:sz w:val="20"/>
                <w:szCs w:val="20"/>
              </w:rPr>
            </w:pPr>
          </w:p>
          <w:p w:rsidRPr="00EE1E92" w:rsidR="002E3499" w:rsidP="002E3499" w:rsidRDefault="002E3499">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0,00</w:t>
            </w:r>
          </w:p>
        </w:tc>
        <w:tc>
          <w:tcPr>
            <w:tcW w:w="1507" w:type="dxa"/>
          </w:tcPr>
          <w:p w:rsidRPr="00EE1E92" w:rsidR="002E3499" w:rsidP="002E3499" w:rsidRDefault="002E3499">
            <w:pPr>
              <w:spacing w:after="0" w:line="240" w:lineRule="auto"/>
              <w:rPr>
                <w:rFonts w:ascii="Arial" w:hAnsi="Arial" w:eastAsia="Times New Roman" w:cs="Arial"/>
                <w:sz w:val="20"/>
                <w:szCs w:val="20"/>
              </w:rPr>
            </w:pPr>
          </w:p>
        </w:tc>
      </w:tr>
      <w:tr w:rsidRPr="00EE1E92" w:rsidR="00EE1E92" w:rsidTr="00373B23">
        <w:tc>
          <w:tcPr>
            <w:tcW w:w="640" w:type="dxa"/>
          </w:tcPr>
          <w:p w:rsidRPr="00EE1E92" w:rsidR="000D0C42" w:rsidP="002E3499" w:rsidRDefault="000D0C42">
            <w:pPr>
              <w:spacing w:after="0" w:line="240" w:lineRule="auto"/>
              <w:jc w:val="center"/>
              <w:rPr>
                <w:rFonts w:ascii="Arial" w:hAnsi="Arial" w:eastAsia="Times New Roman" w:cs="Arial"/>
                <w:sz w:val="20"/>
                <w:szCs w:val="20"/>
              </w:rPr>
            </w:pPr>
          </w:p>
          <w:p w:rsidRPr="00EE1E92" w:rsidR="000D0C42" w:rsidP="002E3499" w:rsidRDefault="000D0C42">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3.</w:t>
            </w:r>
          </w:p>
        </w:tc>
        <w:tc>
          <w:tcPr>
            <w:tcW w:w="2554" w:type="dxa"/>
          </w:tcPr>
          <w:p w:rsidRPr="00EE1E92" w:rsidR="000D0C42" w:rsidP="002E3499" w:rsidRDefault="000D0C42">
            <w:pPr>
              <w:spacing w:after="0" w:line="240" w:lineRule="auto"/>
              <w:rPr>
                <w:rFonts w:ascii="Arial" w:hAnsi="Arial" w:eastAsia="Times New Roman" w:cs="Arial"/>
                <w:sz w:val="20"/>
                <w:szCs w:val="20"/>
              </w:rPr>
            </w:pPr>
            <w:r w:rsidRPr="00EE1E92">
              <w:rPr>
                <w:rFonts w:ascii="Arial" w:hAnsi="Arial" w:eastAsia="Times New Roman" w:cs="Arial"/>
                <w:sz w:val="20"/>
                <w:szCs w:val="20"/>
              </w:rPr>
              <w:t>HAMAG-BICRO</w:t>
            </w:r>
          </w:p>
          <w:p w:rsidRPr="00EE1E92" w:rsidR="000D0C42" w:rsidP="000D0C42" w:rsidRDefault="000D0C42">
            <w:pPr>
              <w:spacing w:after="0" w:line="240" w:lineRule="auto"/>
              <w:rPr>
                <w:rFonts w:ascii="Arial" w:hAnsi="Arial" w:eastAsia="Times New Roman" w:cs="Arial"/>
                <w:sz w:val="20"/>
                <w:szCs w:val="20"/>
              </w:rPr>
            </w:pPr>
            <w:r w:rsidRPr="00EE1E92">
              <w:rPr>
                <w:rFonts w:ascii="Arial" w:hAnsi="Arial" w:eastAsia="Times New Roman" w:cs="Arial"/>
                <w:sz w:val="20"/>
                <w:szCs w:val="20"/>
              </w:rPr>
              <w:t>OIB:25609559342</w:t>
            </w:r>
          </w:p>
          <w:p w:rsidRPr="00EE1E92" w:rsidR="000D0C42" w:rsidP="000D0C42" w:rsidRDefault="000D0C42">
            <w:pPr>
              <w:spacing w:after="0" w:line="240" w:lineRule="auto"/>
              <w:rPr>
                <w:rFonts w:ascii="Arial" w:hAnsi="Arial" w:eastAsia="Times New Roman" w:cs="Arial"/>
                <w:sz w:val="20"/>
                <w:szCs w:val="20"/>
              </w:rPr>
            </w:pPr>
            <w:r w:rsidRPr="00EE1E92">
              <w:rPr>
                <w:rFonts w:ascii="Arial" w:hAnsi="Arial" w:eastAsia="Times New Roman" w:cs="Arial"/>
                <w:sz w:val="20"/>
                <w:szCs w:val="20"/>
              </w:rPr>
              <w:t>Zagreb</w:t>
            </w:r>
          </w:p>
        </w:tc>
        <w:tc>
          <w:tcPr>
            <w:tcW w:w="1496" w:type="dxa"/>
          </w:tcPr>
          <w:p w:rsidRPr="00EE1E92" w:rsidR="000D0C42" w:rsidP="002E3499" w:rsidRDefault="000D0C42">
            <w:pPr>
              <w:spacing w:after="0" w:line="240" w:lineRule="auto"/>
              <w:jc w:val="right"/>
              <w:rPr>
                <w:rFonts w:ascii="Arial" w:hAnsi="Arial" w:eastAsia="Times New Roman" w:cs="Arial"/>
                <w:sz w:val="20"/>
                <w:szCs w:val="20"/>
              </w:rPr>
            </w:pPr>
          </w:p>
          <w:p w:rsidRPr="00EE1E92" w:rsidR="000D0C42" w:rsidP="002E3499" w:rsidRDefault="000D0C42">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63.079,93</w:t>
            </w:r>
          </w:p>
        </w:tc>
        <w:tc>
          <w:tcPr>
            <w:tcW w:w="1496" w:type="dxa"/>
          </w:tcPr>
          <w:p w:rsidRPr="00EE1E92" w:rsidR="000D0C42" w:rsidP="002E3499" w:rsidRDefault="000D0C42">
            <w:pPr>
              <w:spacing w:after="0" w:line="240" w:lineRule="auto"/>
              <w:jc w:val="right"/>
              <w:rPr>
                <w:rFonts w:ascii="Arial" w:hAnsi="Arial" w:eastAsia="Times New Roman" w:cs="Arial"/>
                <w:sz w:val="20"/>
                <w:szCs w:val="20"/>
              </w:rPr>
            </w:pPr>
          </w:p>
          <w:p w:rsidRPr="00EE1E92" w:rsidR="000D0C42" w:rsidP="002E3499" w:rsidRDefault="000D0C42">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63.079,93</w:t>
            </w:r>
          </w:p>
        </w:tc>
        <w:tc>
          <w:tcPr>
            <w:tcW w:w="1487" w:type="dxa"/>
          </w:tcPr>
          <w:p w:rsidRPr="00EE1E92" w:rsidR="000D0C42" w:rsidP="002E3499" w:rsidRDefault="000D0C42">
            <w:pPr>
              <w:spacing w:after="0" w:line="240" w:lineRule="auto"/>
              <w:jc w:val="right"/>
              <w:rPr>
                <w:rFonts w:ascii="Arial" w:hAnsi="Arial" w:eastAsia="Times New Roman" w:cs="Arial"/>
                <w:sz w:val="20"/>
                <w:szCs w:val="20"/>
              </w:rPr>
            </w:pPr>
          </w:p>
          <w:p w:rsidRPr="00EE1E92" w:rsidR="000D0C42" w:rsidP="002E3499" w:rsidRDefault="000D0C42">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0,00</w:t>
            </w:r>
          </w:p>
        </w:tc>
        <w:tc>
          <w:tcPr>
            <w:tcW w:w="1507" w:type="dxa"/>
          </w:tcPr>
          <w:p w:rsidRPr="00EE1E92" w:rsidR="000D0C42" w:rsidP="002E3499" w:rsidRDefault="000D0C42">
            <w:pPr>
              <w:spacing w:after="0" w:line="240" w:lineRule="auto"/>
              <w:rPr>
                <w:rFonts w:ascii="Arial" w:hAnsi="Arial" w:eastAsia="Times New Roman" w:cs="Arial"/>
                <w:sz w:val="20"/>
                <w:szCs w:val="20"/>
              </w:rPr>
            </w:pPr>
          </w:p>
        </w:tc>
      </w:tr>
      <w:tr w:rsidRPr="00EE1E92" w:rsidR="00EE1E92" w:rsidTr="00373B23">
        <w:tc>
          <w:tcPr>
            <w:tcW w:w="640" w:type="dxa"/>
          </w:tcPr>
          <w:p w:rsidRPr="00EE1E92" w:rsidR="000D0C42" w:rsidP="002E3499" w:rsidRDefault="000D0C42">
            <w:pPr>
              <w:spacing w:after="0" w:line="240" w:lineRule="auto"/>
              <w:jc w:val="center"/>
              <w:rPr>
                <w:rFonts w:ascii="Arial" w:hAnsi="Arial" w:eastAsia="Times New Roman" w:cs="Arial"/>
                <w:sz w:val="20"/>
                <w:szCs w:val="20"/>
              </w:rPr>
            </w:pPr>
          </w:p>
          <w:p w:rsidRPr="00EE1E92" w:rsidR="000D0C42" w:rsidP="002E3499" w:rsidRDefault="000D0C42">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4.</w:t>
            </w:r>
          </w:p>
        </w:tc>
        <w:tc>
          <w:tcPr>
            <w:tcW w:w="2554" w:type="dxa"/>
          </w:tcPr>
          <w:p w:rsidRPr="00EE1E92" w:rsidR="000D0C42" w:rsidP="002E3499" w:rsidRDefault="000D0C42">
            <w:pPr>
              <w:spacing w:after="0" w:line="240" w:lineRule="auto"/>
              <w:rPr>
                <w:rFonts w:ascii="Arial" w:hAnsi="Arial" w:eastAsia="Times New Roman" w:cs="Arial"/>
                <w:sz w:val="20"/>
                <w:szCs w:val="20"/>
              </w:rPr>
            </w:pPr>
            <w:r w:rsidRPr="00EE1E92">
              <w:rPr>
                <w:rFonts w:ascii="Arial" w:hAnsi="Arial" w:eastAsia="Times New Roman" w:cs="Arial"/>
                <w:sz w:val="20"/>
                <w:szCs w:val="20"/>
              </w:rPr>
              <w:t>Financijska agencija OIB:85821130368</w:t>
            </w:r>
          </w:p>
          <w:p w:rsidRPr="00EE1E92" w:rsidR="000D0C42" w:rsidP="002E3499" w:rsidRDefault="000D0C42">
            <w:pPr>
              <w:spacing w:after="0" w:line="240" w:lineRule="auto"/>
              <w:rPr>
                <w:rFonts w:ascii="Arial" w:hAnsi="Arial" w:eastAsia="Times New Roman" w:cs="Arial"/>
                <w:sz w:val="20"/>
                <w:szCs w:val="20"/>
              </w:rPr>
            </w:pPr>
            <w:r w:rsidRPr="00EE1E92">
              <w:rPr>
                <w:rFonts w:ascii="Arial" w:hAnsi="Arial" w:eastAsia="Times New Roman" w:cs="Arial"/>
                <w:sz w:val="20"/>
                <w:szCs w:val="20"/>
              </w:rPr>
              <w:t>Zagreb</w:t>
            </w:r>
          </w:p>
        </w:tc>
        <w:tc>
          <w:tcPr>
            <w:tcW w:w="1496" w:type="dxa"/>
          </w:tcPr>
          <w:p w:rsidRPr="00EE1E92" w:rsidR="000D0C42" w:rsidP="002E3499" w:rsidRDefault="000D0C42">
            <w:pPr>
              <w:spacing w:after="0" w:line="240" w:lineRule="auto"/>
              <w:jc w:val="right"/>
              <w:rPr>
                <w:rFonts w:ascii="Arial" w:hAnsi="Arial" w:eastAsia="Times New Roman" w:cs="Arial"/>
                <w:sz w:val="20"/>
                <w:szCs w:val="20"/>
              </w:rPr>
            </w:pPr>
          </w:p>
          <w:p w:rsidRPr="00EE1E92" w:rsidR="000D0C42" w:rsidP="002E3499" w:rsidRDefault="000D0C42">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803,79</w:t>
            </w:r>
          </w:p>
        </w:tc>
        <w:tc>
          <w:tcPr>
            <w:tcW w:w="1496" w:type="dxa"/>
          </w:tcPr>
          <w:p w:rsidRPr="00EE1E92" w:rsidR="000D0C42" w:rsidP="002E3499" w:rsidRDefault="000D0C42">
            <w:pPr>
              <w:spacing w:after="0" w:line="240" w:lineRule="auto"/>
              <w:jc w:val="right"/>
              <w:rPr>
                <w:rFonts w:ascii="Arial" w:hAnsi="Arial" w:eastAsia="Times New Roman" w:cs="Arial"/>
                <w:sz w:val="20"/>
                <w:szCs w:val="20"/>
              </w:rPr>
            </w:pPr>
          </w:p>
          <w:p w:rsidRPr="00EE1E92" w:rsidR="000D0C42" w:rsidP="002E3499" w:rsidRDefault="000D0C42">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803,79</w:t>
            </w:r>
          </w:p>
        </w:tc>
        <w:tc>
          <w:tcPr>
            <w:tcW w:w="1487" w:type="dxa"/>
          </w:tcPr>
          <w:p w:rsidRPr="00EE1E92" w:rsidR="000D0C42" w:rsidP="002E3499" w:rsidRDefault="000D0C42">
            <w:pPr>
              <w:spacing w:after="0" w:line="240" w:lineRule="auto"/>
              <w:jc w:val="right"/>
              <w:rPr>
                <w:rFonts w:ascii="Arial" w:hAnsi="Arial" w:eastAsia="Times New Roman" w:cs="Arial"/>
                <w:sz w:val="20"/>
                <w:szCs w:val="20"/>
              </w:rPr>
            </w:pPr>
          </w:p>
          <w:p w:rsidRPr="00EE1E92" w:rsidR="000D0C42" w:rsidP="002E3499" w:rsidRDefault="000D0C42">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0,00</w:t>
            </w:r>
          </w:p>
        </w:tc>
        <w:tc>
          <w:tcPr>
            <w:tcW w:w="1507" w:type="dxa"/>
          </w:tcPr>
          <w:p w:rsidRPr="00EE1E92" w:rsidR="000D0C42" w:rsidP="002E3499" w:rsidRDefault="000D0C42">
            <w:pPr>
              <w:spacing w:after="0" w:line="240" w:lineRule="auto"/>
              <w:rPr>
                <w:rFonts w:ascii="Arial" w:hAnsi="Arial" w:eastAsia="Times New Roman" w:cs="Arial"/>
                <w:sz w:val="20"/>
                <w:szCs w:val="20"/>
              </w:rPr>
            </w:pPr>
          </w:p>
        </w:tc>
      </w:tr>
      <w:tr w:rsidRPr="00EE1E92" w:rsidR="00EE1E92" w:rsidTr="00373B23">
        <w:tc>
          <w:tcPr>
            <w:tcW w:w="640" w:type="dxa"/>
          </w:tcPr>
          <w:p w:rsidRPr="00EE1E92" w:rsidR="000D0C42" w:rsidP="002E3499" w:rsidRDefault="000D0C42">
            <w:pPr>
              <w:spacing w:after="0" w:line="240" w:lineRule="auto"/>
              <w:jc w:val="center"/>
              <w:rPr>
                <w:rFonts w:ascii="Arial" w:hAnsi="Arial" w:eastAsia="Times New Roman" w:cs="Arial"/>
                <w:sz w:val="20"/>
                <w:szCs w:val="20"/>
              </w:rPr>
            </w:pPr>
          </w:p>
          <w:p w:rsidRPr="00EE1E92" w:rsidR="000D0C42" w:rsidP="002E3499" w:rsidRDefault="000D0C42">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5.</w:t>
            </w:r>
          </w:p>
        </w:tc>
        <w:tc>
          <w:tcPr>
            <w:tcW w:w="2554" w:type="dxa"/>
          </w:tcPr>
          <w:p w:rsidRPr="00EE1E92" w:rsidR="000D0C42" w:rsidP="002E3499" w:rsidRDefault="000D0C42">
            <w:pPr>
              <w:spacing w:after="0" w:line="240" w:lineRule="auto"/>
              <w:rPr>
                <w:rFonts w:ascii="Arial" w:hAnsi="Arial" w:eastAsia="Times New Roman" w:cs="Arial"/>
                <w:sz w:val="20"/>
                <w:szCs w:val="20"/>
              </w:rPr>
            </w:pPr>
            <w:r w:rsidRPr="00EE1E92">
              <w:rPr>
                <w:rFonts w:ascii="Arial" w:hAnsi="Arial" w:eastAsia="Times New Roman" w:cs="Arial"/>
                <w:sz w:val="20"/>
                <w:szCs w:val="20"/>
              </w:rPr>
              <w:t>Hep Elektra d.o.o. OIB:43965974818</w:t>
            </w:r>
          </w:p>
          <w:p w:rsidRPr="00EE1E92" w:rsidR="000D0C42" w:rsidP="002E3499" w:rsidRDefault="000D0C42">
            <w:pPr>
              <w:spacing w:after="0" w:line="240" w:lineRule="auto"/>
              <w:rPr>
                <w:rFonts w:ascii="Arial" w:hAnsi="Arial" w:eastAsia="Times New Roman" w:cs="Arial"/>
                <w:sz w:val="20"/>
                <w:szCs w:val="20"/>
              </w:rPr>
            </w:pPr>
            <w:r w:rsidRPr="00EE1E92">
              <w:rPr>
                <w:rFonts w:ascii="Arial" w:hAnsi="Arial" w:eastAsia="Times New Roman" w:cs="Arial"/>
                <w:sz w:val="20"/>
                <w:szCs w:val="20"/>
              </w:rPr>
              <w:t>Zagreb</w:t>
            </w:r>
          </w:p>
        </w:tc>
        <w:tc>
          <w:tcPr>
            <w:tcW w:w="1496" w:type="dxa"/>
          </w:tcPr>
          <w:p w:rsidRPr="00EE1E92" w:rsidR="000D0C42" w:rsidP="002E3499" w:rsidRDefault="000D0C42">
            <w:pPr>
              <w:spacing w:after="0" w:line="240" w:lineRule="auto"/>
              <w:jc w:val="right"/>
              <w:rPr>
                <w:rFonts w:ascii="Arial" w:hAnsi="Arial" w:eastAsia="Times New Roman" w:cs="Arial"/>
                <w:sz w:val="20"/>
                <w:szCs w:val="20"/>
              </w:rPr>
            </w:pPr>
          </w:p>
          <w:p w:rsidRPr="00EE1E92" w:rsidR="000D0C42" w:rsidP="002E3499" w:rsidRDefault="000D0C42">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1.397,12</w:t>
            </w:r>
          </w:p>
        </w:tc>
        <w:tc>
          <w:tcPr>
            <w:tcW w:w="1496" w:type="dxa"/>
          </w:tcPr>
          <w:p w:rsidRPr="00EE1E92" w:rsidR="000D0C42" w:rsidP="002E3499" w:rsidRDefault="000D0C42">
            <w:pPr>
              <w:spacing w:after="0" w:line="240" w:lineRule="auto"/>
              <w:jc w:val="right"/>
              <w:rPr>
                <w:rFonts w:ascii="Arial" w:hAnsi="Arial" w:eastAsia="Times New Roman" w:cs="Arial"/>
                <w:sz w:val="20"/>
                <w:szCs w:val="20"/>
              </w:rPr>
            </w:pPr>
          </w:p>
          <w:p w:rsidRPr="00EE1E92" w:rsidR="000D0C42" w:rsidP="002E3499" w:rsidRDefault="000D0C42">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1.397,12</w:t>
            </w:r>
          </w:p>
        </w:tc>
        <w:tc>
          <w:tcPr>
            <w:tcW w:w="1487" w:type="dxa"/>
          </w:tcPr>
          <w:p w:rsidRPr="00EE1E92" w:rsidR="000D0C42" w:rsidP="002E3499" w:rsidRDefault="000D0C42">
            <w:pPr>
              <w:spacing w:after="0" w:line="240" w:lineRule="auto"/>
              <w:jc w:val="right"/>
              <w:rPr>
                <w:rFonts w:ascii="Arial" w:hAnsi="Arial" w:eastAsia="Times New Roman" w:cs="Arial"/>
                <w:sz w:val="20"/>
                <w:szCs w:val="20"/>
              </w:rPr>
            </w:pPr>
          </w:p>
          <w:p w:rsidRPr="00EE1E92" w:rsidR="000D0C42" w:rsidP="002E3499" w:rsidRDefault="000D0C42">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0,00</w:t>
            </w:r>
          </w:p>
        </w:tc>
        <w:tc>
          <w:tcPr>
            <w:tcW w:w="1507" w:type="dxa"/>
          </w:tcPr>
          <w:p w:rsidRPr="00EE1E92" w:rsidR="000D0C42" w:rsidP="002E3499" w:rsidRDefault="000D0C42">
            <w:pPr>
              <w:spacing w:after="0" w:line="240" w:lineRule="auto"/>
              <w:rPr>
                <w:rFonts w:ascii="Arial" w:hAnsi="Arial" w:eastAsia="Times New Roman" w:cs="Arial"/>
                <w:sz w:val="20"/>
                <w:szCs w:val="20"/>
              </w:rPr>
            </w:pPr>
          </w:p>
        </w:tc>
      </w:tr>
      <w:tr w:rsidRPr="00EE1E92" w:rsidR="00EE1E92" w:rsidTr="00373B23">
        <w:tc>
          <w:tcPr>
            <w:tcW w:w="640" w:type="dxa"/>
          </w:tcPr>
          <w:p w:rsidRPr="00EE1E92" w:rsidR="000D0C42" w:rsidP="002E3499" w:rsidRDefault="000D0C42">
            <w:pPr>
              <w:spacing w:after="0" w:line="240" w:lineRule="auto"/>
              <w:jc w:val="center"/>
              <w:rPr>
                <w:rFonts w:ascii="Arial" w:hAnsi="Arial" w:eastAsia="Times New Roman" w:cs="Arial"/>
                <w:sz w:val="20"/>
                <w:szCs w:val="20"/>
              </w:rPr>
            </w:pPr>
          </w:p>
          <w:p w:rsidRPr="00EE1E92" w:rsidR="000D0C42" w:rsidP="002E3499" w:rsidRDefault="000D0C42">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6.</w:t>
            </w:r>
          </w:p>
        </w:tc>
        <w:tc>
          <w:tcPr>
            <w:tcW w:w="2554" w:type="dxa"/>
          </w:tcPr>
          <w:p w:rsidRPr="00EE1E92" w:rsidR="000D0C42" w:rsidP="002E3499" w:rsidRDefault="000D0C42">
            <w:pPr>
              <w:spacing w:after="0" w:line="240" w:lineRule="auto"/>
              <w:rPr>
                <w:rFonts w:ascii="Arial" w:hAnsi="Arial" w:eastAsia="Times New Roman" w:cs="Arial"/>
                <w:sz w:val="20"/>
                <w:szCs w:val="20"/>
              </w:rPr>
            </w:pPr>
            <w:r w:rsidRPr="00EE1E92">
              <w:rPr>
                <w:rFonts w:ascii="Arial" w:hAnsi="Arial" w:eastAsia="Times New Roman" w:cs="Arial"/>
                <w:sz w:val="20"/>
                <w:szCs w:val="20"/>
              </w:rPr>
              <w:t>Hrvatski Telekom d.d.</w:t>
            </w:r>
          </w:p>
          <w:p w:rsidRPr="00EE1E92" w:rsidR="000D0C42" w:rsidP="000D0C42" w:rsidRDefault="000D0C42">
            <w:pPr>
              <w:spacing w:after="0" w:line="240" w:lineRule="auto"/>
              <w:rPr>
                <w:rFonts w:ascii="Arial" w:hAnsi="Arial" w:eastAsia="Times New Roman" w:cs="Arial"/>
                <w:sz w:val="20"/>
                <w:szCs w:val="20"/>
              </w:rPr>
            </w:pPr>
            <w:r w:rsidRPr="00EE1E92">
              <w:rPr>
                <w:rFonts w:ascii="Arial" w:hAnsi="Arial" w:eastAsia="Times New Roman" w:cs="Arial"/>
                <w:sz w:val="20"/>
                <w:szCs w:val="20"/>
              </w:rPr>
              <w:t>OIB:81793146560</w:t>
            </w:r>
          </w:p>
          <w:p w:rsidRPr="00EE1E92" w:rsidR="000D0C42" w:rsidP="000D0C42" w:rsidRDefault="000D0C42">
            <w:pPr>
              <w:spacing w:after="0" w:line="240" w:lineRule="auto"/>
              <w:rPr>
                <w:rFonts w:ascii="Arial" w:hAnsi="Arial" w:eastAsia="Times New Roman" w:cs="Arial"/>
                <w:sz w:val="20"/>
                <w:szCs w:val="20"/>
              </w:rPr>
            </w:pPr>
            <w:r w:rsidRPr="00EE1E92">
              <w:rPr>
                <w:rFonts w:ascii="Arial" w:hAnsi="Arial" w:eastAsia="Times New Roman" w:cs="Arial"/>
                <w:sz w:val="20"/>
                <w:szCs w:val="20"/>
              </w:rPr>
              <w:t>Zagreb</w:t>
            </w:r>
          </w:p>
        </w:tc>
        <w:tc>
          <w:tcPr>
            <w:tcW w:w="1496" w:type="dxa"/>
          </w:tcPr>
          <w:p w:rsidRPr="00EE1E92" w:rsidR="000D0C42" w:rsidP="002E3499" w:rsidRDefault="000D0C42">
            <w:pPr>
              <w:spacing w:after="0" w:line="240" w:lineRule="auto"/>
              <w:jc w:val="right"/>
              <w:rPr>
                <w:rFonts w:ascii="Arial" w:hAnsi="Arial" w:eastAsia="Times New Roman" w:cs="Arial"/>
                <w:sz w:val="20"/>
                <w:szCs w:val="20"/>
              </w:rPr>
            </w:pPr>
          </w:p>
          <w:p w:rsidRPr="00EE1E92" w:rsidR="000D0C42" w:rsidP="002E3499" w:rsidRDefault="000D0C42">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1.432,50</w:t>
            </w:r>
          </w:p>
        </w:tc>
        <w:tc>
          <w:tcPr>
            <w:tcW w:w="1496" w:type="dxa"/>
          </w:tcPr>
          <w:p w:rsidRPr="00EE1E92" w:rsidR="000D0C42" w:rsidP="002E3499" w:rsidRDefault="000D0C42">
            <w:pPr>
              <w:spacing w:after="0" w:line="240" w:lineRule="auto"/>
              <w:jc w:val="right"/>
              <w:rPr>
                <w:rFonts w:ascii="Arial" w:hAnsi="Arial" w:eastAsia="Times New Roman" w:cs="Arial"/>
                <w:sz w:val="20"/>
                <w:szCs w:val="20"/>
              </w:rPr>
            </w:pPr>
          </w:p>
          <w:p w:rsidRPr="00EE1E92" w:rsidR="000D0C42" w:rsidP="002E3499" w:rsidRDefault="000D0C42">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1.432,50</w:t>
            </w:r>
          </w:p>
        </w:tc>
        <w:tc>
          <w:tcPr>
            <w:tcW w:w="1487" w:type="dxa"/>
          </w:tcPr>
          <w:p w:rsidRPr="00EE1E92" w:rsidR="000D0C42" w:rsidP="002E3499" w:rsidRDefault="000D0C42">
            <w:pPr>
              <w:spacing w:after="0" w:line="240" w:lineRule="auto"/>
              <w:jc w:val="right"/>
              <w:rPr>
                <w:rFonts w:ascii="Arial" w:hAnsi="Arial" w:eastAsia="Times New Roman" w:cs="Arial"/>
                <w:sz w:val="20"/>
                <w:szCs w:val="20"/>
              </w:rPr>
            </w:pPr>
          </w:p>
          <w:p w:rsidRPr="00EE1E92" w:rsidR="000D0C42" w:rsidP="002E3499" w:rsidRDefault="000D0C42">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0,00</w:t>
            </w:r>
          </w:p>
        </w:tc>
        <w:tc>
          <w:tcPr>
            <w:tcW w:w="1507" w:type="dxa"/>
          </w:tcPr>
          <w:p w:rsidRPr="00EE1E92" w:rsidR="000D0C42" w:rsidP="002E3499" w:rsidRDefault="000D0C42">
            <w:pPr>
              <w:spacing w:after="0" w:line="240" w:lineRule="auto"/>
              <w:rPr>
                <w:rFonts w:ascii="Arial" w:hAnsi="Arial" w:eastAsia="Times New Roman" w:cs="Arial"/>
                <w:sz w:val="20"/>
                <w:szCs w:val="20"/>
              </w:rPr>
            </w:pPr>
          </w:p>
        </w:tc>
      </w:tr>
      <w:tr w:rsidRPr="00EE1E92" w:rsidR="00EE1E92" w:rsidTr="00373B23">
        <w:tc>
          <w:tcPr>
            <w:tcW w:w="640" w:type="dxa"/>
          </w:tcPr>
          <w:p w:rsidRPr="00EE1E92" w:rsidR="000D0C42" w:rsidP="002E3499" w:rsidRDefault="000D0C42">
            <w:pPr>
              <w:spacing w:after="0" w:line="240" w:lineRule="auto"/>
              <w:jc w:val="center"/>
              <w:rPr>
                <w:rFonts w:ascii="Arial" w:hAnsi="Arial" w:eastAsia="Times New Roman" w:cs="Arial"/>
                <w:sz w:val="20"/>
                <w:szCs w:val="20"/>
              </w:rPr>
            </w:pPr>
          </w:p>
          <w:p w:rsidRPr="00EE1E92" w:rsidR="000D0C42" w:rsidP="002E3499" w:rsidRDefault="000D0C42">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7.</w:t>
            </w:r>
          </w:p>
        </w:tc>
        <w:tc>
          <w:tcPr>
            <w:tcW w:w="2554" w:type="dxa"/>
          </w:tcPr>
          <w:p w:rsidRPr="00EE1E92" w:rsidR="000D0C42" w:rsidP="002E3499" w:rsidRDefault="000D0C42">
            <w:pPr>
              <w:spacing w:after="0" w:line="240" w:lineRule="auto"/>
              <w:rPr>
                <w:rFonts w:ascii="Arial" w:hAnsi="Arial" w:eastAsia="Times New Roman" w:cs="Arial"/>
                <w:sz w:val="20"/>
                <w:szCs w:val="20"/>
              </w:rPr>
            </w:pPr>
            <w:r w:rsidRPr="00EE1E92">
              <w:rPr>
                <w:rFonts w:ascii="Arial" w:hAnsi="Arial" w:eastAsia="Times New Roman" w:cs="Arial"/>
                <w:sz w:val="20"/>
                <w:szCs w:val="20"/>
              </w:rPr>
              <w:t>Općina Maruševec OIB:26670454549</w:t>
            </w:r>
          </w:p>
          <w:p w:rsidRPr="00EE1E92" w:rsidR="000D0C42" w:rsidP="002E3499" w:rsidRDefault="000D0C42">
            <w:pPr>
              <w:spacing w:after="0" w:line="240" w:lineRule="auto"/>
              <w:rPr>
                <w:rFonts w:ascii="Arial" w:hAnsi="Arial" w:eastAsia="Times New Roman" w:cs="Arial"/>
                <w:sz w:val="20"/>
                <w:szCs w:val="20"/>
              </w:rPr>
            </w:pPr>
            <w:r w:rsidRPr="00EE1E92">
              <w:rPr>
                <w:rFonts w:ascii="Arial" w:hAnsi="Arial" w:eastAsia="Times New Roman" w:cs="Arial"/>
                <w:sz w:val="20"/>
                <w:szCs w:val="20"/>
              </w:rPr>
              <w:t>Maruševec</w:t>
            </w:r>
          </w:p>
        </w:tc>
        <w:tc>
          <w:tcPr>
            <w:tcW w:w="1496" w:type="dxa"/>
          </w:tcPr>
          <w:p w:rsidRPr="00EE1E92" w:rsidR="000D0C42" w:rsidP="002E3499" w:rsidRDefault="000D0C42">
            <w:pPr>
              <w:spacing w:after="0" w:line="240" w:lineRule="auto"/>
              <w:jc w:val="right"/>
              <w:rPr>
                <w:rFonts w:ascii="Arial" w:hAnsi="Arial" w:eastAsia="Times New Roman" w:cs="Arial"/>
                <w:sz w:val="20"/>
                <w:szCs w:val="20"/>
              </w:rPr>
            </w:pPr>
          </w:p>
          <w:p w:rsidRPr="00EE1E92" w:rsidR="000D0C42" w:rsidP="002E3499" w:rsidRDefault="000D0C42">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1.058,30</w:t>
            </w:r>
          </w:p>
        </w:tc>
        <w:tc>
          <w:tcPr>
            <w:tcW w:w="1496" w:type="dxa"/>
          </w:tcPr>
          <w:p w:rsidRPr="00EE1E92" w:rsidR="000D0C42" w:rsidP="002E3499" w:rsidRDefault="000D0C42">
            <w:pPr>
              <w:spacing w:after="0" w:line="240" w:lineRule="auto"/>
              <w:jc w:val="right"/>
              <w:rPr>
                <w:rFonts w:ascii="Arial" w:hAnsi="Arial" w:eastAsia="Times New Roman" w:cs="Arial"/>
                <w:sz w:val="20"/>
                <w:szCs w:val="20"/>
              </w:rPr>
            </w:pPr>
          </w:p>
          <w:p w:rsidRPr="00EE1E92" w:rsidR="000D0C42" w:rsidP="002E3499" w:rsidRDefault="000D0C42">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1.058,30</w:t>
            </w:r>
          </w:p>
        </w:tc>
        <w:tc>
          <w:tcPr>
            <w:tcW w:w="1487" w:type="dxa"/>
          </w:tcPr>
          <w:p w:rsidRPr="00EE1E92" w:rsidR="000D0C42" w:rsidP="002E3499" w:rsidRDefault="000D0C42">
            <w:pPr>
              <w:spacing w:after="0" w:line="240" w:lineRule="auto"/>
              <w:jc w:val="right"/>
              <w:rPr>
                <w:rFonts w:ascii="Arial" w:hAnsi="Arial" w:eastAsia="Times New Roman" w:cs="Arial"/>
                <w:sz w:val="20"/>
                <w:szCs w:val="20"/>
              </w:rPr>
            </w:pPr>
          </w:p>
          <w:p w:rsidRPr="00EE1E92" w:rsidR="000D0C42" w:rsidP="002E3499" w:rsidRDefault="000D0C42">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0,00</w:t>
            </w:r>
          </w:p>
        </w:tc>
        <w:tc>
          <w:tcPr>
            <w:tcW w:w="1507" w:type="dxa"/>
          </w:tcPr>
          <w:p w:rsidRPr="00EE1E92" w:rsidR="000D0C42" w:rsidP="002E3499" w:rsidRDefault="000D0C42">
            <w:pPr>
              <w:spacing w:after="0" w:line="240" w:lineRule="auto"/>
              <w:rPr>
                <w:rFonts w:ascii="Arial" w:hAnsi="Arial" w:eastAsia="Times New Roman" w:cs="Arial"/>
                <w:sz w:val="20"/>
                <w:szCs w:val="20"/>
              </w:rPr>
            </w:pPr>
          </w:p>
        </w:tc>
      </w:tr>
      <w:tr w:rsidRPr="00EE1E92" w:rsidR="00EE1E92" w:rsidTr="00373B23">
        <w:tc>
          <w:tcPr>
            <w:tcW w:w="640" w:type="dxa"/>
          </w:tcPr>
          <w:p w:rsidRPr="00EE1E92" w:rsidR="000D0C42" w:rsidP="002E3499" w:rsidRDefault="000D0C42">
            <w:pPr>
              <w:spacing w:after="0" w:line="240" w:lineRule="auto"/>
              <w:jc w:val="center"/>
              <w:rPr>
                <w:rFonts w:ascii="Arial" w:hAnsi="Arial" w:eastAsia="Times New Roman" w:cs="Arial"/>
                <w:sz w:val="20"/>
                <w:szCs w:val="20"/>
              </w:rPr>
            </w:pPr>
          </w:p>
          <w:p w:rsidRPr="00EE1E92" w:rsidR="000D0C42" w:rsidP="002E3499" w:rsidRDefault="000D0C42">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8.</w:t>
            </w:r>
          </w:p>
        </w:tc>
        <w:tc>
          <w:tcPr>
            <w:tcW w:w="2554" w:type="dxa"/>
          </w:tcPr>
          <w:p w:rsidRPr="00EE1E92" w:rsidR="000D0C42" w:rsidP="002E3499" w:rsidRDefault="000D0C42">
            <w:pPr>
              <w:spacing w:after="0" w:line="240" w:lineRule="auto"/>
              <w:rPr>
                <w:rFonts w:ascii="Arial" w:hAnsi="Arial" w:eastAsia="Times New Roman" w:cs="Arial"/>
                <w:sz w:val="20"/>
                <w:szCs w:val="20"/>
              </w:rPr>
            </w:pPr>
            <w:r w:rsidRPr="00EE1E92">
              <w:rPr>
                <w:rFonts w:ascii="Arial" w:hAnsi="Arial" w:eastAsia="Times New Roman" w:cs="Arial"/>
                <w:sz w:val="20"/>
                <w:szCs w:val="20"/>
              </w:rPr>
              <w:t>Općina Maruševec OIB:26670454549</w:t>
            </w:r>
          </w:p>
          <w:p w:rsidRPr="00EE1E92" w:rsidR="000D0C42" w:rsidP="002E3499" w:rsidRDefault="000D0C42">
            <w:pPr>
              <w:spacing w:after="0" w:line="240" w:lineRule="auto"/>
              <w:rPr>
                <w:rFonts w:ascii="Arial" w:hAnsi="Arial" w:eastAsia="Times New Roman" w:cs="Arial"/>
                <w:sz w:val="20"/>
                <w:szCs w:val="20"/>
              </w:rPr>
            </w:pPr>
            <w:r w:rsidRPr="00EE1E92">
              <w:rPr>
                <w:rFonts w:ascii="Arial" w:hAnsi="Arial" w:eastAsia="Times New Roman" w:cs="Arial"/>
                <w:sz w:val="20"/>
                <w:szCs w:val="20"/>
              </w:rPr>
              <w:t>Maruševec</w:t>
            </w:r>
          </w:p>
        </w:tc>
        <w:tc>
          <w:tcPr>
            <w:tcW w:w="1496" w:type="dxa"/>
          </w:tcPr>
          <w:p w:rsidRPr="00EE1E92" w:rsidR="000D0C42" w:rsidP="002E3499" w:rsidRDefault="000D0C42">
            <w:pPr>
              <w:spacing w:after="0" w:line="240" w:lineRule="auto"/>
              <w:jc w:val="right"/>
              <w:rPr>
                <w:rFonts w:ascii="Arial" w:hAnsi="Arial" w:eastAsia="Times New Roman" w:cs="Arial"/>
                <w:sz w:val="20"/>
                <w:szCs w:val="20"/>
              </w:rPr>
            </w:pPr>
          </w:p>
          <w:p w:rsidRPr="00EE1E92" w:rsidR="000D0C42" w:rsidP="002E3499" w:rsidRDefault="006460DB">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179,15</w:t>
            </w:r>
          </w:p>
        </w:tc>
        <w:tc>
          <w:tcPr>
            <w:tcW w:w="1496" w:type="dxa"/>
          </w:tcPr>
          <w:p w:rsidRPr="00EE1E92" w:rsidR="000D0C42" w:rsidP="002E3499" w:rsidRDefault="000D0C42">
            <w:pPr>
              <w:spacing w:after="0" w:line="240" w:lineRule="auto"/>
              <w:jc w:val="right"/>
              <w:rPr>
                <w:rFonts w:ascii="Arial" w:hAnsi="Arial" w:eastAsia="Times New Roman" w:cs="Arial"/>
                <w:sz w:val="20"/>
                <w:szCs w:val="20"/>
              </w:rPr>
            </w:pPr>
          </w:p>
          <w:p w:rsidRPr="00EE1E92" w:rsidR="006460DB" w:rsidP="002E3499" w:rsidRDefault="006460DB">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179,15</w:t>
            </w:r>
          </w:p>
        </w:tc>
        <w:tc>
          <w:tcPr>
            <w:tcW w:w="1487" w:type="dxa"/>
          </w:tcPr>
          <w:p w:rsidRPr="00EE1E92" w:rsidR="000D0C42" w:rsidP="002E3499" w:rsidRDefault="000D0C42">
            <w:pPr>
              <w:spacing w:after="0" w:line="240" w:lineRule="auto"/>
              <w:jc w:val="right"/>
              <w:rPr>
                <w:rFonts w:ascii="Arial" w:hAnsi="Arial" w:eastAsia="Times New Roman" w:cs="Arial"/>
                <w:sz w:val="20"/>
                <w:szCs w:val="20"/>
              </w:rPr>
            </w:pPr>
          </w:p>
          <w:p w:rsidRPr="00EE1E92" w:rsidR="006460DB" w:rsidP="002E3499" w:rsidRDefault="006460DB">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0,00</w:t>
            </w:r>
          </w:p>
        </w:tc>
        <w:tc>
          <w:tcPr>
            <w:tcW w:w="1507" w:type="dxa"/>
          </w:tcPr>
          <w:p w:rsidRPr="00EE1E92" w:rsidR="000D0C42" w:rsidP="002E3499" w:rsidRDefault="000D0C42">
            <w:pPr>
              <w:spacing w:after="0" w:line="240" w:lineRule="auto"/>
              <w:rPr>
                <w:rFonts w:ascii="Arial" w:hAnsi="Arial" w:eastAsia="Times New Roman" w:cs="Arial"/>
                <w:sz w:val="20"/>
                <w:szCs w:val="20"/>
              </w:rPr>
            </w:pPr>
          </w:p>
        </w:tc>
      </w:tr>
      <w:tr w:rsidRPr="00EE1E92" w:rsidR="00EE1E92" w:rsidTr="00373B23">
        <w:tc>
          <w:tcPr>
            <w:tcW w:w="640" w:type="dxa"/>
          </w:tcPr>
          <w:p w:rsidRPr="00EE1E92" w:rsidR="006460DB" w:rsidP="002E3499" w:rsidRDefault="006460DB">
            <w:pPr>
              <w:spacing w:after="0" w:line="240" w:lineRule="auto"/>
              <w:jc w:val="center"/>
              <w:rPr>
                <w:rFonts w:ascii="Arial" w:hAnsi="Arial" w:eastAsia="Times New Roman" w:cs="Arial"/>
                <w:sz w:val="20"/>
                <w:szCs w:val="20"/>
              </w:rPr>
            </w:pPr>
          </w:p>
          <w:p w:rsidRPr="00EE1E92" w:rsidR="006460DB" w:rsidP="002E3499" w:rsidRDefault="006460DB">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9.</w:t>
            </w:r>
          </w:p>
        </w:tc>
        <w:tc>
          <w:tcPr>
            <w:tcW w:w="2554" w:type="dxa"/>
          </w:tcPr>
          <w:p w:rsidRPr="00EE1E92" w:rsidR="006460DB" w:rsidP="006460DB" w:rsidRDefault="006460DB">
            <w:pPr>
              <w:spacing w:after="0" w:line="240" w:lineRule="auto"/>
              <w:rPr>
                <w:rFonts w:ascii="Arial" w:hAnsi="Arial" w:eastAsia="Times New Roman" w:cs="Arial"/>
                <w:sz w:val="20"/>
                <w:szCs w:val="20"/>
              </w:rPr>
            </w:pPr>
            <w:r w:rsidRPr="00EE1E92">
              <w:rPr>
                <w:rFonts w:ascii="Arial" w:hAnsi="Arial" w:eastAsia="Times New Roman" w:cs="Arial"/>
                <w:sz w:val="20"/>
                <w:szCs w:val="20"/>
              </w:rPr>
              <w:t xml:space="preserve">RAIFFEISENBANK AUSTRIA d.d. </w:t>
            </w:r>
          </w:p>
          <w:p w:rsidRPr="00EE1E92" w:rsidR="006460DB" w:rsidP="006460DB" w:rsidRDefault="006460DB">
            <w:pPr>
              <w:spacing w:after="0" w:line="240" w:lineRule="auto"/>
              <w:rPr>
                <w:rFonts w:ascii="Arial" w:hAnsi="Arial" w:eastAsia="Times New Roman" w:cs="Arial"/>
                <w:sz w:val="20"/>
                <w:szCs w:val="20"/>
              </w:rPr>
            </w:pPr>
            <w:r w:rsidRPr="00EE1E92">
              <w:rPr>
                <w:rFonts w:ascii="Arial" w:hAnsi="Arial" w:eastAsia="Times New Roman" w:cs="Arial"/>
                <w:sz w:val="20"/>
                <w:szCs w:val="20"/>
              </w:rPr>
              <w:t>OIB:53056966535</w:t>
            </w:r>
          </w:p>
          <w:p w:rsidRPr="00EE1E92" w:rsidR="006460DB" w:rsidP="006460DB" w:rsidRDefault="006460DB">
            <w:pPr>
              <w:spacing w:after="0" w:line="240" w:lineRule="auto"/>
              <w:rPr>
                <w:rFonts w:ascii="Arial" w:hAnsi="Arial" w:eastAsia="Times New Roman" w:cs="Arial"/>
                <w:sz w:val="20"/>
                <w:szCs w:val="20"/>
              </w:rPr>
            </w:pPr>
            <w:r w:rsidRPr="00EE1E92">
              <w:rPr>
                <w:rFonts w:ascii="Arial" w:hAnsi="Arial" w:eastAsia="Times New Roman" w:cs="Arial"/>
                <w:sz w:val="20"/>
                <w:szCs w:val="20"/>
              </w:rPr>
              <w:t>Zagreb</w:t>
            </w:r>
          </w:p>
        </w:tc>
        <w:tc>
          <w:tcPr>
            <w:tcW w:w="1496" w:type="dxa"/>
          </w:tcPr>
          <w:p w:rsidRPr="00EE1E92" w:rsidR="006460DB" w:rsidP="002E3499" w:rsidRDefault="006460DB">
            <w:pPr>
              <w:spacing w:after="0" w:line="240" w:lineRule="auto"/>
              <w:jc w:val="right"/>
              <w:rPr>
                <w:rFonts w:ascii="Arial" w:hAnsi="Arial" w:eastAsia="Times New Roman" w:cs="Arial"/>
                <w:sz w:val="20"/>
                <w:szCs w:val="20"/>
              </w:rPr>
            </w:pPr>
          </w:p>
          <w:p w:rsidRPr="00EE1E92" w:rsidR="006460DB" w:rsidP="002E3499" w:rsidRDefault="006460DB">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22.293,52</w:t>
            </w:r>
          </w:p>
        </w:tc>
        <w:tc>
          <w:tcPr>
            <w:tcW w:w="1496" w:type="dxa"/>
          </w:tcPr>
          <w:p w:rsidRPr="00EE1E92" w:rsidR="006460DB" w:rsidP="002E3499" w:rsidRDefault="006460DB">
            <w:pPr>
              <w:spacing w:after="0" w:line="240" w:lineRule="auto"/>
              <w:jc w:val="right"/>
              <w:rPr>
                <w:rFonts w:ascii="Arial" w:hAnsi="Arial" w:eastAsia="Times New Roman" w:cs="Arial"/>
                <w:sz w:val="20"/>
                <w:szCs w:val="20"/>
              </w:rPr>
            </w:pPr>
          </w:p>
          <w:p w:rsidRPr="00EE1E92" w:rsidR="006460DB" w:rsidP="002E3499" w:rsidRDefault="006460DB">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22.293,52</w:t>
            </w:r>
          </w:p>
        </w:tc>
        <w:tc>
          <w:tcPr>
            <w:tcW w:w="1487" w:type="dxa"/>
          </w:tcPr>
          <w:p w:rsidRPr="00EE1E92" w:rsidR="006460DB" w:rsidP="002E3499" w:rsidRDefault="006460DB">
            <w:pPr>
              <w:spacing w:after="0" w:line="240" w:lineRule="auto"/>
              <w:jc w:val="right"/>
              <w:rPr>
                <w:rFonts w:ascii="Arial" w:hAnsi="Arial" w:eastAsia="Times New Roman" w:cs="Arial"/>
                <w:sz w:val="20"/>
                <w:szCs w:val="20"/>
              </w:rPr>
            </w:pPr>
          </w:p>
          <w:p w:rsidRPr="00EE1E92" w:rsidR="006460DB" w:rsidP="002E3499" w:rsidRDefault="006460DB">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0,00</w:t>
            </w:r>
          </w:p>
        </w:tc>
        <w:tc>
          <w:tcPr>
            <w:tcW w:w="1507" w:type="dxa"/>
          </w:tcPr>
          <w:p w:rsidRPr="00EE1E92" w:rsidR="006460DB" w:rsidP="002E3499" w:rsidRDefault="006460DB">
            <w:pPr>
              <w:spacing w:after="0" w:line="240" w:lineRule="auto"/>
              <w:rPr>
                <w:rFonts w:ascii="Arial" w:hAnsi="Arial" w:eastAsia="Times New Roman" w:cs="Arial"/>
                <w:sz w:val="20"/>
                <w:szCs w:val="20"/>
              </w:rPr>
            </w:pPr>
          </w:p>
        </w:tc>
      </w:tr>
      <w:tr w:rsidRPr="00EE1E92" w:rsidR="00EE1E92" w:rsidTr="00373B23">
        <w:tc>
          <w:tcPr>
            <w:tcW w:w="640" w:type="dxa"/>
          </w:tcPr>
          <w:p w:rsidRPr="00EE1E92" w:rsidR="002E3499" w:rsidP="002E3499" w:rsidRDefault="002E3499">
            <w:pPr>
              <w:spacing w:after="0" w:line="240" w:lineRule="auto"/>
              <w:jc w:val="center"/>
              <w:rPr>
                <w:rFonts w:ascii="Arial" w:hAnsi="Arial" w:eastAsia="Times New Roman" w:cs="Arial"/>
                <w:sz w:val="20"/>
                <w:szCs w:val="20"/>
              </w:rPr>
            </w:pPr>
          </w:p>
          <w:p w:rsidRPr="00EE1E92" w:rsidR="002E3499" w:rsidP="002E3499" w:rsidRDefault="006460DB">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10</w:t>
            </w:r>
            <w:r w:rsidRPr="00EE1E92" w:rsidR="002E3499">
              <w:rPr>
                <w:rFonts w:ascii="Arial" w:hAnsi="Arial" w:eastAsia="Times New Roman" w:cs="Arial"/>
                <w:sz w:val="20"/>
                <w:szCs w:val="20"/>
              </w:rPr>
              <w:t>.</w:t>
            </w:r>
          </w:p>
        </w:tc>
        <w:tc>
          <w:tcPr>
            <w:tcW w:w="2554" w:type="dxa"/>
          </w:tcPr>
          <w:p w:rsidRPr="00EE1E92" w:rsidR="002E3499" w:rsidP="002E3499" w:rsidRDefault="002E3499">
            <w:pPr>
              <w:spacing w:after="0" w:line="240" w:lineRule="auto"/>
              <w:rPr>
                <w:rFonts w:ascii="Arial" w:hAnsi="Arial" w:eastAsia="Times New Roman" w:cs="Arial"/>
                <w:sz w:val="20"/>
                <w:szCs w:val="20"/>
              </w:rPr>
            </w:pPr>
            <w:r w:rsidRPr="00EE1E92">
              <w:rPr>
                <w:rFonts w:ascii="Arial" w:hAnsi="Arial" w:eastAsia="Times New Roman" w:cs="Arial"/>
                <w:sz w:val="20"/>
                <w:szCs w:val="20"/>
              </w:rPr>
              <w:t>Republika Hrvatska Porezna uprava OIB:18683136487</w:t>
            </w:r>
          </w:p>
        </w:tc>
        <w:tc>
          <w:tcPr>
            <w:tcW w:w="1496" w:type="dxa"/>
          </w:tcPr>
          <w:p w:rsidRPr="00EE1E92" w:rsidR="002E3499" w:rsidP="002E3499" w:rsidRDefault="002E3499">
            <w:pPr>
              <w:spacing w:after="0" w:line="240" w:lineRule="auto"/>
              <w:jc w:val="right"/>
              <w:rPr>
                <w:rFonts w:ascii="Arial" w:hAnsi="Arial" w:eastAsia="Times New Roman" w:cs="Arial"/>
                <w:sz w:val="20"/>
                <w:szCs w:val="20"/>
              </w:rPr>
            </w:pPr>
          </w:p>
          <w:p w:rsidRPr="00EE1E92" w:rsidR="002E3499" w:rsidP="002E3499" w:rsidRDefault="006460DB">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13.774,78</w:t>
            </w:r>
          </w:p>
        </w:tc>
        <w:tc>
          <w:tcPr>
            <w:tcW w:w="1496" w:type="dxa"/>
          </w:tcPr>
          <w:p w:rsidRPr="00EE1E92" w:rsidR="002E3499" w:rsidP="002E3499" w:rsidRDefault="002E3499">
            <w:pPr>
              <w:spacing w:after="0" w:line="240" w:lineRule="auto"/>
              <w:jc w:val="right"/>
              <w:rPr>
                <w:rFonts w:ascii="Arial" w:hAnsi="Arial" w:eastAsia="Times New Roman" w:cs="Arial"/>
                <w:sz w:val="20"/>
                <w:szCs w:val="20"/>
              </w:rPr>
            </w:pPr>
          </w:p>
          <w:p w:rsidRPr="00EE1E92" w:rsidR="002E3499" w:rsidP="002E3499" w:rsidRDefault="006460DB">
            <w:pPr>
              <w:spacing w:after="0" w:line="240" w:lineRule="auto"/>
              <w:jc w:val="right"/>
              <w:rPr>
                <w:rFonts w:ascii="Arial" w:hAnsi="Arial" w:eastAsia="Times New Roman" w:cs="Arial"/>
                <w:sz w:val="20"/>
                <w:szCs w:val="20"/>
              </w:rPr>
            </w:pPr>
            <w:r w:rsidRPr="00EE1E92">
              <w:rPr>
                <w:rFonts w:ascii="Arial" w:hAnsi="Arial" w:cs="Arial"/>
                <w:sz w:val="20"/>
                <w:szCs w:val="20"/>
                <w:lang w:eastAsia="hr-HR"/>
              </w:rPr>
              <w:t>13.774,78</w:t>
            </w:r>
          </w:p>
        </w:tc>
        <w:tc>
          <w:tcPr>
            <w:tcW w:w="1487" w:type="dxa"/>
          </w:tcPr>
          <w:p w:rsidRPr="00EE1E92" w:rsidR="002E3499" w:rsidP="002E3499" w:rsidRDefault="002E3499">
            <w:pPr>
              <w:spacing w:after="0" w:line="240" w:lineRule="auto"/>
              <w:jc w:val="right"/>
              <w:rPr>
                <w:rFonts w:ascii="Arial" w:hAnsi="Arial" w:eastAsia="Times New Roman" w:cs="Arial"/>
                <w:sz w:val="20"/>
                <w:szCs w:val="20"/>
              </w:rPr>
            </w:pPr>
          </w:p>
          <w:p w:rsidRPr="00EE1E92" w:rsidR="002E3499" w:rsidP="002E3499" w:rsidRDefault="002E3499">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0,00</w:t>
            </w:r>
          </w:p>
        </w:tc>
        <w:tc>
          <w:tcPr>
            <w:tcW w:w="1507" w:type="dxa"/>
          </w:tcPr>
          <w:p w:rsidRPr="00EE1E92" w:rsidR="002E3499" w:rsidP="002E3499" w:rsidRDefault="002E3499">
            <w:pPr>
              <w:spacing w:after="0" w:line="240" w:lineRule="auto"/>
              <w:rPr>
                <w:rFonts w:ascii="Arial" w:hAnsi="Arial" w:eastAsia="Times New Roman" w:cs="Arial"/>
                <w:sz w:val="20"/>
                <w:szCs w:val="20"/>
              </w:rPr>
            </w:pPr>
          </w:p>
        </w:tc>
      </w:tr>
      <w:tr w:rsidRPr="00EE1E92" w:rsidR="00EE1E92" w:rsidTr="00373B23">
        <w:tc>
          <w:tcPr>
            <w:tcW w:w="640" w:type="dxa"/>
          </w:tcPr>
          <w:p w:rsidRPr="00EE1E92" w:rsidR="006460DB" w:rsidP="002E3499" w:rsidRDefault="006460DB">
            <w:pPr>
              <w:spacing w:after="0" w:line="240" w:lineRule="auto"/>
              <w:jc w:val="center"/>
              <w:rPr>
                <w:rFonts w:ascii="Arial" w:hAnsi="Arial" w:eastAsia="Times New Roman" w:cs="Arial"/>
                <w:sz w:val="20"/>
                <w:szCs w:val="20"/>
              </w:rPr>
            </w:pPr>
          </w:p>
          <w:p w:rsidRPr="00EE1E92" w:rsidR="002E3499" w:rsidP="002E3499" w:rsidRDefault="006460DB">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11</w:t>
            </w:r>
            <w:r w:rsidRPr="00EE1E92" w:rsidR="002E3499">
              <w:rPr>
                <w:rFonts w:ascii="Arial" w:hAnsi="Arial" w:eastAsia="Times New Roman" w:cs="Arial"/>
                <w:sz w:val="20"/>
                <w:szCs w:val="20"/>
              </w:rPr>
              <w:t>.</w:t>
            </w:r>
          </w:p>
        </w:tc>
        <w:tc>
          <w:tcPr>
            <w:tcW w:w="2554" w:type="dxa"/>
          </w:tcPr>
          <w:p w:rsidRPr="00EE1E92" w:rsidR="006460DB" w:rsidP="006460DB" w:rsidRDefault="006460DB">
            <w:pPr>
              <w:spacing w:after="0" w:line="240" w:lineRule="auto"/>
              <w:rPr>
                <w:rFonts w:ascii="Arial" w:hAnsi="Arial" w:eastAsia="Times New Roman" w:cs="Arial"/>
                <w:sz w:val="20"/>
                <w:szCs w:val="20"/>
              </w:rPr>
            </w:pPr>
            <w:r w:rsidRPr="00EE1E92">
              <w:rPr>
                <w:rFonts w:ascii="Arial" w:hAnsi="Arial" w:eastAsia="Times New Roman" w:cs="Arial"/>
                <w:sz w:val="20"/>
                <w:szCs w:val="20"/>
              </w:rPr>
              <w:t xml:space="preserve">Republika Hrvatska  </w:t>
            </w:r>
          </w:p>
          <w:p w:rsidRPr="00EE1E92" w:rsidR="002E3499" w:rsidP="006460DB" w:rsidRDefault="006460DB">
            <w:pPr>
              <w:spacing w:after="0" w:line="240" w:lineRule="auto"/>
              <w:rPr>
                <w:rFonts w:ascii="Arial" w:hAnsi="Arial" w:eastAsia="Times New Roman" w:cs="Arial"/>
                <w:sz w:val="20"/>
                <w:szCs w:val="20"/>
              </w:rPr>
            </w:pPr>
            <w:r w:rsidRPr="00EE1E92">
              <w:rPr>
                <w:rFonts w:ascii="Arial" w:hAnsi="Arial" w:eastAsia="Times New Roman" w:cs="Arial"/>
                <w:sz w:val="20"/>
                <w:szCs w:val="20"/>
              </w:rPr>
              <w:t>Ministarstvo gospodarstva</w:t>
            </w:r>
          </w:p>
          <w:p w:rsidRPr="00EE1E92" w:rsidR="006460DB" w:rsidP="006460DB" w:rsidRDefault="006460DB">
            <w:pPr>
              <w:spacing w:after="0" w:line="240" w:lineRule="auto"/>
              <w:rPr>
                <w:rFonts w:ascii="Arial" w:hAnsi="Arial" w:eastAsia="Times New Roman" w:cs="Arial"/>
                <w:sz w:val="20"/>
                <w:szCs w:val="20"/>
              </w:rPr>
            </w:pPr>
            <w:r w:rsidRPr="00EE1E92">
              <w:rPr>
                <w:rFonts w:ascii="Arial" w:hAnsi="Arial" w:eastAsia="Times New Roman" w:cs="Arial"/>
                <w:sz w:val="20"/>
                <w:szCs w:val="20"/>
              </w:rPr>
              <w:t>OIB:19370100881</w:t>
            </w:r>
          </w:p>
        </w:tc>
        <w:tc>
          <w:tcPr>
            <w:tcW w:w="1496" w:type="dxa"/>
          </w:tcPr>
          <w:p w:rsidRPr="00EE1E92" w:rsidR="002E3499" w:rsidP="002E3499" w:rsidRDefault="002E3499">
            <w:pPr>
              <w:spacing w:after="0" w:line="240" w:lineRule="auto"/>
              <w:jc w:val="right"/>
              <w:rPr>
                <w:rFonts w:ascii="Arial" w:hAnsi="Arial" w:eastAsia="Times New Roman" w:cs="Arial"/>
                <w:sz w:val="20"/>
                <w:szCs w:val="20"/>
              </w:rPr>
            </w:pPr>
          </w:p>
          <w:p w:rsidRPr="00EE1E92" w:rsidR="002E3499" w:rsidP="002E3499" w:rsidRDefault="006460DB">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105.066,31</w:t>
            </w:r>
          </w:p>
        </w:tc>
        <w:tc>
          <w:tcPr>
            <w:tcW w:w="1496" w:type="dxa"/>
          </w:tcPr>
          <w:p w:rsidRPr="00EE1E92" w:rsidR="002E3499" w:rsidP="002E3499" w:rsidRDefault="002E3499">
            <w:pPr>
              <w:spacing w:after="0" w:line="240" w:lineRule="auto"/>
              <w:jc w:val="right"/>
              <w:rPr>
                <w:rFonts w:ascii="Arial" w:hAnsi="Arial" w:eastAsia="Times New Roman" w:cs="Arial"/>
                <w:sz w:val="20"/>
                <w:szCs w:val="20"/>
              </w:rPr>
            </w:pPr>
          </w:p>
          <w:p w:rsidRPr="00EE1E92" w:rsidR="002E3499" w:rsidP="002E3499" w:rsidRDefault="006460DB">
            <w:pPr>
              <w:spacing w:after="0" w:line="240" w:lineRule="auto"/>
              <w:jc w:val="right"/>
              <w:rPr>
                <w:rFonts w:ascii="Arial" w:hAnsi="Arial" w:eastAsia="Times New Roman" w:cs="Arial"/>
                <w:sz w:val="20"/>
                <w:szCs w:val="20"/>
              </w:rPr>
            </w:pPr>
            <w:r w:rsidRPr="00EE1E92">
              <w:rPr>
                <w:rFonts w:ascii="Arial" w:hAnsi="Arial" w:cs="Arial"/>
                <w:sz w:val="20"/>
                <w:szCs w:val="20"/>
                <w:lang w:eastAsia="hr-HR"/>
              </w:rPr>
              <w:t>105.066,31</w:t>
            </w:r>
          </w:p>
        </w:tc>
        <w:tc>
          <w:tcPr>
            <w:tcW w:w="1487" w:type="dxa"/>
          </w:tcPr>
          <w:p w:rsidRPr="00EE1E92" w:rsidR="002E3499" w:rsidP="002E3499" w:rsidRDefault="002E3499">
            <w:pPr>
              <w:spacing w:after="0" w:line="240" w:lineRule="auto"/>
              <w:jc w:val="right"/>
              <w:rPr>
                <w:rFonts w:ascii="Arial" w:hAnsi="Arial" w:eastAsia="Times New Roman" w:cs="Arial"/>
                <w:sz w:val="20"/>
                <w:szCs w:val="20"/>
              </w:rPr>
            </w:pPr>
          </w:p>
          <w:p w:rsidRPr="00EE1E92" w:rsidR="002E3499" w:rsidP="002E3499" w:rsidRDefault="002E3499">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0,00</w:t>
            </w:r>
          </w:p>
        </w:tc>
        <w:tc>
          <w:tcPr>
            <w:tcW w:w="1507" w:type="dxa"/>
          </w:tcPr>
          <w:p w:rsidRPr="00EE1E92" w:rsidR="002E3499" w:rsidP="002E3499" w:rsidRDefault="002E3499">
            <w:pPr>
              <w:spacing w:after="0" w:line="240" w:lineRule="auto"/>
              <w:rPr>
                <w:rFonts w:ascii="Arial" w:hAnsi="Arial" w:eastAsia="Times New Roman" w:cs="Arial"/>
                <w:sz w:val="20"/>
                <w:szCs w:val="20"/>
              </w:rPr>
            </w:pPr>
          </w:p>
        </w:tc>
      </w:tr>
      <w:tr w:rsidRPr="00EE1E92" w:rsidR="00EE1E92" w:rsidTr="00373B23">
        <w:tc>
          <w:tcPr>
            <w:tcW w:w="3194" w:type="dxa"/>
            <w:gridSpan w:val="2"/>
            <w:shd w:val="clear" w:color="auto" w:fill="F2F2F2" w:themeFill="background1" w:themeFillShade="F2"/>
          </w:tcPr>
          <w:p w:rsidRPr="00EE1E92" w:rsidR="002E3499" w:rsidP="002E3499" w:rsidRDefault="002E3499">
            <w:pPr>
              <w:spacing w:after="0" w:line="240" w:lineRule="auto"/>
              <w:jc w:val="center"/>
              <w:rPr>
                <w:rFonts w:ascii="Arial" w:hAnsi="Arial" w:eastAsia="Times New Roman" w:cs="Arial"/>
                <w:sz w:val="20"/>
                <w:szCs w:val="20"/>
              </w:rPr>
            </w:pPr>
          </w:p>
          <w:p w:rsidRPr="00EE1E92" w:rsidR="002E3499" w:rsidP="002E3499" w:rsidRDefault="002E3499">
            <w:pPr>
              <w:spacing w:after="0" w:line="240" w:lineRule="auto"/>
              <w:jc w:val="center"/>
              <w:rPr>
                <w:rFonts w:ascii="Arial" w:hAnsi="Arial" w:eastAsia="Times New Roman" w:cs="Arial"/>
                <w:sz w:val="20"/>
                <w:szCs w:val="20"/>
              </w:rPr>
            </w:pPr>
            <w:r w:rsidRPr="00EE1E92">
              <w:rPr>
                <w:rFonts w:ascii="Arial" w:hAnsi="Arial" w:eastAsia="Times New Roman" w:cs="Arial"/>
                <w:sz w:val="20"/>
                <w:szCs w:val="20"/>
              </w:rPr>
              <w:t>UKUPNO</w:t>
            </w:r>
          </w:p>
          <w:p w:rsidRPr="00EE1E92" w:rsidR="002E3499" w:rsidP="002E3499" w:rsidRDefault="002E3499">
            <w:pPr>
              <w:spacing w:after="0" w:line="240" w:lineRule="auto"/>
              <w:jc w:val="center"/>
              <w:rPr>
                <w:rFonts w:ascii="Arial" w:hAnsi="Arial" w:eastAsia="Times New Roman" w:cs="Arial"/>
                <w:sz w:val="20"/>
                <w:szCs w:val="20"/>
              </w:rPr>
            </w:pPr>
          </w:p>
        </w:tc>
        <w:tc>
          <w:tcPr>
            <w:tcW w:w="1496" w:type="dxa"/>
            <w:shd w:val="clear" w:color="auto" w:fill="F2F2F2" w:themeFill="background1" w:themeFillShade="F2"/>
          </w:tcPr>
          <w:p w:rsidRPr="00EE1E92" w:rsidR="002E3499" w:rsidP="002E3499" w:rsidRDefault="002E3499">
            <w:pPr>
              <w:spacing w:after="0" w:line="240" w:lineRule="auto"/>
              <w:jc w:val="right"/>
              <w:rPr>
                <w:rFonts w:ascii="Arial" w:hAnsi="Arial" w:eastAsia="Times New Roman" w:cs="Arial"/>
                <w:sz w:val="20"/>
                <w:szCs w:val="20"/>
              </w:rPr>
            </w:pPr>
          </w:p>
          <w:p w:rsidRPr="00EE1E92" w:rsidR="002E3499" w:rsidP="006460DB" w:rsidRDefault="002E3499">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fldChar w:fldCharType="begin"/>
            </w:r>
            <w:r w:rsidRPr="00EE1E92">
              <w:rPr>
                <w:rFonts w:ascii="Arial" w:hAnsi="Arial" w:eastAsia="Times New Roman" w:cs="Arial"/>
                <w:sz w:val="20"/>
                <w:szCs w:val="20"/>
              </w:rPr>
              <w:instrText xml:space="preserve"> =SUM(ABOVE) </w:instrText>
            </w:r>
            <w:r w:rsidRPr="00EE1E92">
              <w:rPr>
                <w:rFonts w:ascii="Arial" w:hAnsi="Arial" w:eastAsia="Times New Roman" w:cs="Arial"/>
                <w:sz w:val="20"/>
                <w:szCs w:val="20"/>
              </w:rPr>
              <w:fldChar w:fldCharType="end"/>
            </w:r>
            <w:r w:rsidRPr="00EE1E92" w:rsidR="006460DB">
              <w:rPr>
                <w:rFonts w:ascii="Arial" w:hAnsi="Arial" w:eastAsia="Times New Roman" w:cs="Arial"/>
                <w:sz w:val="20"/>
                <w:szCs w:val="20"/>
              </w:rPr>
              <w:fldChar w:fldCharType="begin"/>
            </w:r>
            <w:r w:rsidRPr="00EE1E92" w:rsidR="006460DB">
              <w:rPr>
                <w:rFonts w:ascii="Arial" w:hAnsi="Arial" w:eastAsia="Times New Roman" w:cs="Arial"/>
                <w:sz w:val="20"/>
                <w:szCs w:val="20"/>
              </w:rPr>
              <w:instrText xml:space="preserve"> =SUM(ABOVE) </w:instrText>
            </w:r>
            <w:r w:rsidRPr="00EE1E92" w:rsidR="006460DB">
              <w:rPr>
                <w:rFonts w:ascii="Arial" w:hAnsi="Arial" w:eastAsia="Times New Roman" w:cs="Arial"/>
                <w:sz w:val="20"/>
                <w:szCs w:val="20"/>
              </w:rPr>
              <w:fldChar w:fldCharType="separate"/>
            </w:r>
            <w:r w:rsidRPr="00EE1E92" w:rsidR="006460DB">
              <w:rPr>
                <w:rFonts w:ascii="Arial" w:hAnsi="Arial" w:eastAsia="Times New Roman" w:cs="Arial"/>
                <w:noProof/>
                <w:sz w:val="20"/>
                <w:szCs w:val="20"/>
              </w:rPr>
              <w:t>546.333,64</w:t>
            </w:r>
            <w:r w:rsidRPr="00EE1E92" w:rsidR="006460DB">
              <w:rPr>
                <w:rFonts w:ascii="Arial" w:hAnsi="Arial" w:eastAsia="Times New Roman" w:cs="Arial"/>
                <w:sz w:val="20"/>
                <w:szCs w:val="20"/>
              </w:rPr>
              <w:fldChar w:fldCharType="end"/>
            </w:r>
          </w:p>
        </w:tc>
        <w:tc>
          <w:tcPr>
            <w:tcW w:w="1496" w:type="dxa"/>
            <w:shd w:val="clear" w:color="auto" w:fill="F2F2F2" w:themeFill="background1" w:themeFillShade="F2"/>
          </w:tcPr>
          <w:p w:rsidRPr="00EE1E92" w:rsidR="002E3499" w:rsidP="002E3499" w:rsidRDefault="002E3499">
            <w:pPr>
              <w:spacing w:after="0" w:line="240" w:lineRule="auto"/>
              <w:jc w:val="right"/>
              <w:rPr>
                <w:rFonts w:ascii="Arial" w:hAnsi="Arial" w:eastAsia="Times New Roman" w:cs="Arial"/>
                <w:sz w:val="20"/>
                <w:szCs w:val="20"/>
              </w:rPr>
            </w:pPr>
          </w:p>
          <w:p w:rsidRPr="00EE1E92" w:rsidR="002E3499" w:rsidP="002E3499" w:rsidRDefault="006460DB">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fldChar w:fldCharType="begin"/>
            </w:r>
            <w:r w:rsidRPr="00EE1E92">
              <w:rPr>
                <w:rFonts w:ascii="Arial" w:hAnsi="Arial" w:eastAsia="Times New Roman" w:cs="Arial"/>
                <w:sz w:val="20"/>
                <w:szCs w:val="20"/>
              </w:rPr>
              <w:instrText xml:space="preserve"> =SUM(ABOVE) </w:instrText>
            </w:r>
            <w:r w:rsidRPr="00EE1E92">
              <w:rPr>
                <w:rFonts w:ascii="Arial" w:hAnsi="Arial" w:eastAsia="Times New Roman" w:cs="Arial"/>
                <w:sz w:val="20"/>
                <w:szCs w:val="20"/>
              </w:rPr>
              <w:fldChar w:fldCharType="separate"/>
            </w:r>
            <w:r w:rsidRPr="00EE1E92">
              <w:rPr>
                <w:rFonts w:ascii="Arial" w:hAnsi="Arial" w:eastAsia="Times New Roman" w:cs="Arial"/>
                <w:noProof/>
                <w:sz w:val="20"/>
                <w:szCs w:val="20"/>
              </w:rPr>
              <w:t>546.333,64</w:t>
            </w:r>
            <w:r w:rsidRPr="00EE1E92">
              <w:rPr>
                <w:rFonts w:ascii="Arial" w:hAnsi="Arial" w:eastAsia="Times New Roman" w:cs="Arial"/>
                <w:sz w:val="20"/>
                <w:szCs w:val="20"/>
              </w:rPr>
              <w:fldChar w:fldCharType="end"/>
            </w:r>
          </w:p>
        </w:tc>
        <w:tc>
          <w:tcPr>
            <w:tcW w:w="1487" w:type="dxa"/>
            <w:shd w:val="clear" w:color="auto" w:fill="F2F2F2" w:themeFill="background1" w:themeFillShade="F2"/>
          </w:tcPr>
          <w:p w:rsidRPr="00EE1E92" w:rsidR="002E3499" w:rsidP="002E3499" w:rsidRDefault="002E3499">
            <w:pPr>
              <w:spacing w:after="0" w:line="240" w:lineRule="auto"/>
              <w:jc w:val="right"/>
              <w:rPr>
                <w:rFonts w:ascii="Arial" w:hAnsi="Arial" w:eastAsia="Times New Roman" w:cs="Arial"/>
                <w:sz w:val="20"/>
                <w:szCs w:val="20"/>
              </w:rPr>
            </w:pPr>
          </w:p>
          <w:p w:rsidRPr="00EE1E92" w:rsidR="002E3499" w:rsidP="002E3499" w:rsidRDefault="002E3499">
            <w:pPr>
              <w:spacing w:after="0" w:line="240" w:lineRule="auto"/>
              <w:jc w:val="right"/>
              <w:rPr>
                <w:rFonts w:ascii="Arial" w:hAnsi="Arial" w:eastAsia="Times New Roman" w:cs="Arial"/>
                <w:sz w:val="20"/>
                <w:szCs w:val="20"/>
              </w:rPr>
            </w:pPr>
            <w:r w:rsidRPr="00EE1E92">
              <w:rPr>
                <w:rFonts w:ascii="Arial" w:hAnsi="Arial" w:eastAsia="Times New Roman" w:cs="Arial"/>
                <w:sz w:val="20"/>
                <w:szCs w:val="20"/>
              </w:rPr>
              <w:t>0,00</w:t>
            </w:r>
          </w:p>
          <w:p w:rsidRPr="00EE1E92" w:rsidR="002E3499" w:rsidP="002E3499" w:rsidRDefault="002E3499">
            <w:pPr>
              <w:spacing w:after="0" w:line="240" w:lineRule="auto"/>
              <w:jc w:val="right"/>
              <w:rPr>
                <w:rFonts w:ascii="Arial" w:hAnsi="Arial" w:eastAsia="Times New Roman" w:cs="Arial"/>
                <w:sz w:val="20"/>
                <w:szCs w:val="20"/>
              </w:rPr>
            </w:pPr>
          </w:p>
        </w:tc>
        <w:tc>
          <w:tcPr>
            <w:tcW w:w="1507" w:type="dxa"/>
            <w:shd w:val="clear" w:color="auto" w:fill="F2F2F2" w:themeFill="background1" w:themeFillShade="F2"/>
          </w:tcPr>
          <w:p w:rsidRPr="00EE1E92" w:rsidR="002E3499" w:rsidP="002E3499" w:rsidRDefault="002E3499">
            <w:pPr>
              <w:spacing w:after="0" w:line="240" w:lineRule="auto"/>
              <w:rPr>
                <w:rFonts w:ascii="Arial" w:hAnsi="Arial" w:eastAsia="Times New Roman" w:cs="Arial"/>
                <w:sz w:val="20"/>
                <w:szCs w:val="20"/>
              </w:rPr>
            </w:pPr>
          </w:p>
        </w:tc>
      </w:tr>
    </w:tbl>
    <w:p w:rsidRPr="00EE1E92" w:rsidR="00B10E42" w:rsidP="0085216E" w:rsidRDefault="00B10E42">
      <w:pPr>
        <w:spacing w:after="0" w:line="240" w:lineRule="auto"/>
        <w:ind w:firstLine="720"/>
        <w:jc w:val="both"/>
        <w:rPr>
          <w:rFonts w:ascii="Arial" w:hAnsi="Arial" w:eastAsia="Times New Roman" w:cs="Arial"/>
          <w:sz w:val="24"/>
          <w:szCs w:val="24"/>
          <w:lang w:eastAsia="hr-HR"/>
        </w:rPr>
      </w:pPr>
    </w:p>
    <w:p w:rsidRPr="00EE1E92" w:rsidR="000D28BF" w:rsidP="0085216E" w:rsidRDefault="000D28BF">
      <w:pPr>
        <w:spacing w:after="0" w:line="240" w:lineRule="auto"/>
        <w:ind w:firstLine="720"/>
        <w:jc w:val="both"/>
        <w:rPr>
          <w:rFonts w:ascii="Arial" w:hAnsi="Arial" w:eastAsia="Times New Roman" w:cs="Arial"/>
          <w:sz w:val="24"/>
          <w:szCs w:val="24"/>
          <w:lang w:eastAsia="hr-HR"/>
        </w:rPr>
      </w:pPr>
    </w:p>
    <w:p w:rsidRPr="00EE1E92" w:rsidR="00B10E42" w:rsidP="00B10E42" w:rsidRDefault="00B10E42">
      <w:pPr>
        <w:spacing w:after="0" w:line="240" w:lineRule="auto"/>
        <w:ind w:firstLine="720"/>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Utvrđuje se da nitko od stečajnih vjerovnika u postupku nije osporio tražbine II. višeg isplatnog reda koje su ispitane na ovom ročištu.</w:t>
      </w:r>
    </w:p>
    <w:p w:rsidRPr="00EE1E92" w:rsidR="00B10E42" w:rsidP="0085216E" w:rsidRDefault="00B10E42">
      <w:pPr>
        <w:spacing w:after="0" w:line="240" w:lineRule="auto"/>
        <w:ind w:firstLine="720"/>
        <w:jc w:val="both"/>
        <w:rPr>
          <w:rFonts w:ascii="Arial" w:hAnsi="Arial" w:eastAsia="Times New Roman" w:cs="Arial"/>
          <w:sz w:val="24"/>
          <w:szCs w:val="24"/>
          <w:lang w:eastAsia="hr-HR"/>
        </w:rPr>
      </w:pPr>
    </w:p>
    <w:p w:rsidRPr="00EE1E92" w:rsidR="00B10E42" w:rsidP="0085216E" w:rsidRDefault="00B10E42">
      <w:pPr>
        <w:spacing w:after="0" w:line="240" w:lineRule="auto"/>
        <w:ind w:firstLine="720"/>
        <w:jc w:val="both"/>
        <w:rPr>
          <w:rFonts w:ascii="Arial" w:hAnsi="Arial" w:eastAsia="Times New Roman" w:cs="Arial"/>
          <w:sz w:val="24"/>
          <w:szCs w:val="24"/>
          <w:lang w:eastAsia="hr-HR"/>
        </w:rPr>
      </w:pPr>
    </w:p>
    <w:p w:rsidRPr="00EE1E92" w:rsidR="0085216E" w:rsidP="0085216E" w:rsidRDefault="0085216E">
      <w:pPr>
        <w:spacing w:after="0" w:line="240" w:lineRule="auto"/>
        <w:ind w:firstLine="720"/>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Sud donosi</w:t>
      </w:r>
    </w:p>
    <w:p w:rsidRPr="00EE1E92" w:rsidR="0085216E" w:rsidP="0085216E" w:rsidRDefault="00F27124">
      <w:pPr>
        <w:spacing w:after="0" w:line="240" w:lineRule="auto"/>
        <w:jc w:val="center"/>
        <w:rPr>
          <w:rFonts w:ascii="Arial" w:hAnsi="Arial" w:eastAsia="Times New Roman" w:cs="Arial"/>
          <w:sz w:val="24"/>
          <w:szCs w:val="24"/>
          <w:lang w:eastAsia="hr-HR"/>
        </w:rPr>
      </w:pPr>
      <w:r w:rsidRPr="00EE1E92">
        <w:rPr>
          <w:rFonts w:ascii="Arial" w:hAnsi="Arial" w:eastAsia="Times New Roman" w:cs="Arial"/>
          <w:sz w:val="24"/>
          <w:szCs w:val="24"/>
          <w:lang w:eastAsia="hr-HR"/>
        </w:rPr>
        <w:t>z a k lj u č a k</w:t>
      </w:r>
    </w:p>
    <w:p w:rsidRPr="00EE1E92" w:rsidR="0085216E" w:rsidP="0085216E" w:rsidRDefault="0085216E">
      <w:pPr>
        <w:spacing w:after="0" w:line="240" w:lineRule="auto"/>
        <w:jc w:val="both"/>
        <w:rPr>
          <w:rFonts w:ascii="Arial" w:hAnsi="Arial" w:eastAsia="Times New Roman" w:cs="Arial"/>
          <w:sz w:val="24"/>
          <w:szCs w:val="24"/>
          <w:lang w:eastAsia="hr-HR"/>
        </w:rPr>
      </w:pPr>
    </w:p>
    <w:p w:rsidRPr="00EE1E92" w:rsidR="0085216E" w:rsidP="0085216E" w:rsidRDefault="0085216E">
      <w:pPr>
        <w:spacing w:after="0" w:line="240" w:lineRule="auto"/>
        <w:ind w:firstLine="708"/>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 xml:space="preserve">Tražbine II. višeg isplatnog reda ispitane na ovom ispitnom ročištu smatraju se utvrđenima u iznosu od </w:t>
      </w:r>
      <w:r w:rsidRPr="00EE1E92" w:rsidR="006460DB">
        <w:rPr>
          <w:rFonts w:ascii="Arial" w:hAnsi="Arial" w:eastAsia="Times New Roman" w:cs="Arial"/>
          <w:sz w:val="24"/>
          <w:szCs w:val="24"/>
          <w:lang w:eastAsia="hr-HR"/>
        </w:rPr>
        <w:t>546.333,64</w:t>
      </w:r>
      <w:r w:rsidRPr="00EE1E92" w:rsidR="000D28BF">
        <w:rPr>
          <w:rFonts w:ascii="Arial" w:hAnsi="Arial" w:eastAsia="Times New Roman" w:cs="Arial"/>
          <w:sz w:val="24"/>
          <w:szCs w:val="24"/>
          <w:lang w:eastAsia="hr-HR"/>
        </w:rPr>
        <w:t xml:space="preserve"> eura</w:t>
      </w:r>
      <w:r w:rsidRPr="00EE1E92" w:rsidR="006F19B6">
        <w:rPr>
          <w:rFonts w:ascii="Arial" w:hAnsi="Arial" w:eastAsia="Times New Roman" w:cs="Arial"/>
          <w:sz w:val="24"/>
          <w:szCs w:val="24"/>
          <w:lang w:eastAsia="hr-HR"/>
        </w:rPr>
        <w:t xml:space="preserve"> </w:t>
      </w:r>
      <w:r w:rsidRPr="00EE1E92">
        <w:rPr>
          <w:rFonts w:ascii="Arial" w:hAnsi="Arial" w:eastAsia="Times New Roman" w:cs="Arial"/>
          <w:sz w:val="24"/>
          <w:szCs w:val="24"/>
          <w:lang w:eastAsia="hr-HR"/>
        </w:rPr>
        <w:t>te će se sačiniti posebna tablica i rješenje o ispitanim tražbinama, u skladu s</w:t>
      </w:r>
      <w:r w:rsidRPr="00EE1E92" w:rsidR="005B231C">
        <w:rPr>
          <w:rFonts w:ascii="Arial" w:hAnsi="Arial" w:eastAsia="Times New Roman" w:cs="Arial"/>
          <w:sz w:val="24"/>
          <w:szCs w:val="24"/>
          <w:lang w:eastAsia="hr-HR"/>
        </w:rPr>
        <w:t>a</w:t>
      </w:r>
      <w:r w:rsidRPr="00EE1E92">
        <w:rPr>
          <w:rFonts w:ascii="Arial" w:hAnsi="Arial" w:eastAsia="Times New Roman" w:cs="Arial"/>
          <w:sz w:val="24"/>
          <w:szCs w:val="24"/>
          <w:lang w:eastAsia="hr-HR"/>
        </w:rPr>
        <w:t xml:space="preserve"> čl. </w:t>
      </w:r>
      <w:r w:rsidRPr="00EE1E92" w:rsidR="00306E84">
        <w:rPr>
          <w:rFonts w:ascii="Arial" w:hAnsi="Arial" w:eastAsia="Times New Roman" w:cs="Arial"/>
          <w:sz w:val="24"/>
          <w:szCs w:val="24"/>
          <w:lang w:eastAsia="hr-HR"/>
        </w:rPr>
        <w:t>264. i 265.</w:t>
      </w:r>
      <w:r w:rsidRPr="00EE1E92">
        <w:rPr>
          <w:rFonts w:ascii="Arial" w:hAnsi="Arial" w:eastAsia="Times New Roman" w:cs="Arial"/>
          <w:sz w:val="24"/>
          <w:szCs w:val="24"/>
          <w:lang w:eastAsia="hr-HR"/>
        </w:rPr>
        <w:t xml:space="preserve"> SZ-a.</w:t>
      </w:r>
    </w:p>
    <w:p w:rsidRPr="00EE1E92" w:rsidR="0085216E" w:rsidP="0085216E" w:rsidRDefault="0085216E">
      <w:pPr>
        <w:spacing w:after="0" w:line="240" w:lineRule="auto"/>
        <w:ind w:firstLine="708"/>
        <w:jc w:val="both"/>
        <w:rPr>
          <w:rFonts w:ascii="Arial" w:hAnsi="Arial" w:eastAsia="Times New Roman" w:cs="Arial"/>
          <w:sz w:val="24"/>
          <w:szCs w:val="24"/>
          <w:lang w:eastAsia="hr-HR"/>
        </w:rPr>
      </w:pPr>
    </w:p>
    <w:p w:rsidRPr="00EE1E92" w:rsidR="002F6281" w:rsidP="0085216E" w:rsidRDefault="002F6281">
      <w:pPr>
        <w:spacing w:after="0" w:line="240" w:lineRule="auto"/>
        <w:ind w:firstLine="708"/>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 xml:space="preserve">Prisutni se obavještavaju da </w:t>
      </w:r>
      <w:r w:rsidRPr="00EE1E92" w:rsidR="001C6260">
        <w:rPr>
          <w:rFonts w:ascii="Arial" w:hAnsi="Arial" w:eastAsia="Times New Roman" w:cs="Arial"/>
          <w:sz w:val="24"/>
          <w:szCs w:val="24"/>
          <w:lang w:eastAsia="hr-HR"/>
        </w:rPr>
        <w:t>u skladu sa</w:t>
      </w:r>
      <w:r w:rsidRPr="00EE1E92">
        <w:rPr>
          <w:rFonts w:ascii="Arial" w:hAnsi="Arial" w:eastAsia="Times New Roman" w:cs="Arial"/>
          <w:sz w:val="24"/>
          <w:szCs w:val="24"/>
          <w:lang w:eastAsia="hr-HR"/>
        </w:rPr>
        <w:t xml:space="preserve"> čl. 260. st. 4. SZ-a izlučna i razlučna prava nisu predmet ispitivanja. </w:t>
      </w:r>
    </w:p>
    <w:p w:rsidRPr="00EE1E92" w:rsidR="006C4130" w:rsidP="0085216E" w:rsidRDefault="006C4130">
      <w:pPr>
        <w:spacing w:after="0" w:line="240" w:lineRule="auto"/>
        <w:ind w:firstLine="708"/>
        <w:jc w:val="both"/>
        <w:rPr>
          <w:rFonts w:ascii="Arial" w:hAnsi="Arial" w:eastAsia="Times New Roman" w:cs="Arial"/>
          <w:sz w:val="24"/>
          <w:szCs w:val="24"/>
          <w:lang w:eastAsia="hr-HR"/>
        </w:rPr>
      </w:pPr>
    </w:p>
    <w:p w:rsidRPr="00EE1E92" w:rsidR="0085216E" w:rsidP="0085216E" w:rsidRDefault="0085216E">
      <w:pPr>
        <w:spacing w:after="0" w:line="240" w:lineRule="auto"/>
        <w:ind w:firstLine="708"/>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 xml:space="preserve">Sud donosi </w:t>
      </w:r>
    </w:p>
    <w:p w:rsidRPr="00EE1E92" w:rsidR="0085216E" w:rsidP="0085216E" w:rsidRDefault="0085216E">
      <w:pPr>
        <w:spacing w:after="0" w:line="240" w:lineRule="auto"/>
        <w:ind w:firstLine="708"/>
        <w:jc w:val="both"/>
        <w:rPr>
          <w:rFonts w:ascii="Arial" w:hAnsi="Arial" w:eastAsia="Times New Roman" w:cs="Arial"/>
          <w:sz w:val="24"/>
          <w:szCs w:val="24"/>
          <w:lang w:eastAsia="hr-HR"/>
        </w:rPr>
      </w:pPr>
    </w:p>
    <w:p w:rsidRPr="00EE1E92" w:rsidR="00F27124" w:rsidP="00F27124" w:rsidRDefault="00F27124">
      <w:pPr>
        <w:spacing w:after="0" w:line="240" w:lineRule="auto"/>
        <w:jc w:val="center"/>
        <w:rPr>
          <w:rFonts w:ascii="Arial" w:hAnsi="Arial" w:eastAsia="Times New Roman" w:cs="Arial"/>
          <w:sz w:val="24"/>
          <w:szCs w:val="24"/>
          <w:lang w:eastAsia="hr-HR"/>
        </w:rPr>
      </w:pPr>
      <w:r w:rsidRPr="00EE1E92">
        <w:rPr>
          <w:rFonts w:ascii="Arial" w:hAnsi="Arial" w:eastAsia="Times New Roman" w:cs="Arial"/>
          <w:sz w:val="24"/>
          <w:szCs w:val="24"/>
          <w:lang w:eastAsia="hr-HR"/>
        </w:rPr>
        <w:t>z a k lj u č a k</w:t>
      </w:r>
    </w:p>
    <w:p w:rsidRPr="00EE1E92" w:rsidR="002F6281" w:rsidP="0085216E" w:rsidRDefault="002F6281">
      <w:pPr>
        <w:spacing w:after="0" w:line="240" w:lineRule="auto"/>
        <w:jc w:val="center"/>
        <w:rPr>
          <w:rFonts w:ascii="Arial" w:hAnsi="Arial" w:eastAsia="Times New Roman" w:cs="Arial"/>
          <w:sz w:val="24"/>
          <w:szCs w:val="24"/>
          <w:lang w:eastAsia="hr-HR"/>
        </w:rPr>
      </w:pPr>
    </w:p>
    <w:p w:rsidRPr="00EE1E92" w:rsidR="0085216E" w:rsidP="0085216E" w:rsidRDefault="002F6281">
      <w:pPr>
        <w:spacing w:after="0" w:line="240" w:lineRule="auto"/>
        <w:ind w:firstLine="708"/>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Rješenje o utvrđenim i osporenim tražbinama iz čl. 265. SZ-a slijedi pisanim putem.</w:t>
      </w:r>
    </w:p>
    <w:p w:rsidRPr="00EE1E92" w:rsidR="0085216E" w:rsidP="0085216E" w:rsidRDefault="0085216E">
      <w:pPr>
        <w:spacing w:after="0" w:line="240" w:lineRule="auto"/>
        <w:ind w:firstLine="708"/>
        <w:jc w:val="both"/>
        <w:rPr>
          <w:rFonts w:ascii="Arial" w:hAnsi="Arial" w:eastAsia="Times New Roman" w:cs="Arial"/>
          <w:sz w:val="24"/>
          <w:szCs w:val="24"/>
          <w:lang w:eastAsia="hr-HR"/>
        </w:rPr>
      </w:pPr>
    </w:p>
    <w:p w:rsidRPr="00EE1E92" w:rsidR="00DC24BE" w:rsidP="00DC24BE" w:rsidRDefault="00DC24BE">
      <w:pPr>
        <w:spacing w:after="0" w:line="240" w:lineRule="auto"/>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ab/>
        <w:t>Sud donosi</w:t>
      </w:r>
    </w:p>
    <w:p w:rsidRPr="00EE1E92" w:rsidR="00DC24BE" w:rsidP="00DC24BE" w:rsidRDefault="00DC24BE">
      <w:pPr>
        <w:spacing w:after="0" w:line="240" w:lineRule="auto"/>
        <w:jc w:val="center"/>
        <w:rPr>
          <w:rFonts w:ascii="Arial" w:hAnsi="Arial" w:eastAsia="Times New Roman" w:cs="Arial"/>
          <w:sz w:val="24"/>
          <w:szCs w:val="24"/>
          <w:lang w:eastAsia="hr-HR"/>
        </w:rPr>
      </w:pPr>
      <w:r w:rsidRPr="00EE1E92">
        <w:rPr>
          <w:rFonts w:ascii="Arial" w:hAnsi="Arial" w:eastAsia="Times New Roman" w:cs="Arial"/>
          <w:sz w:val="24"/>
          <w:szCs w:val="24"/>
          <w:lang w:eastAsia="hr-HR"/>
        </w:rPr>
        <w:t>z a k lj u č a k</w:t>
      </w:r>
    </w:p>
    <w:p w:rsidRPr="00EE1E92" w:rsidR="00DC24BE" w:rsidP="00DC24BE" w:rsidRDefault="00DC24BE">
      <w:pPr>
        <w:spacing w:after="0" w:line="240" w:lineRule="auto"/>
        <w:jc w:val="both"/>
        <w:rPr>
          <w:rFonts w:ascii="Arial" w:hAnsi="Arial" w:eastAsia="Times New Roman" w:cs="Arial"/>
          <w:sz w:val="24"/>
          <w:szCs w:val="24"/>
          <w:lang w:eastAsia="hr-HR"/>
        </w:rPr>
      </w:pPr>
    </w:p>
    <w:p w:rsidRPr="00EE1E92" w:rsidR="00DC24BE" w:rsidP="00DC24BE" w:rsidRDefault="00DC24BE">
      <w:pPr>
        <w:spacing w:after="0" w:line="240" w:lineRule="auto"/>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ab/>
        <w:t xml:space="preserve">U skladu sa čl. 130. st. 4. SZ-a spajaju se ispitno i izvještajno ročište te se prelazi na </w:t>
      </w:r>
    </w:p>
    <w:p w:rsidRPr="00EE1E92" w:rsidR="00DC24BE" w:rsidP="00DC24BE" w:rsidRDefault="00DC24BE">
      <w:pPr>
        <w:spacing w:after="0" w:line="240" w:lineRule="auto"/>
        <w:jc w:val="center"/>
        <w:rPr>
          <w:rFonts w:ascii="Arial" w:hAnsi="Arial" w:eastAsia="Times New Roman" w:cs="Arial"/>
          <w:sz w:val="24"/>
          <w:szCs w:val="24"/>
          <w:lang w:eastAsia="hr-HR"/>
        </w:rPr>
      </w:pPr>
    </w:p>
    <w:p w:rsidRPr="00EE1E92" w:rsidR="003676A5" w:rsidP="00DC24BE" w:rsidRDefault="00DC24BE">
      <w:pPr>
        <w:spacing w:after="0" w:line="240" w:lineRule="auto"/>
        <w:jc w:val="center"/>
        <w:rPr>
          <w:rFonts w:ascii="Arial" w:hAnsi="Arial" w:eastAsia="Times New Roman" w:cs="Arial"/>
          <w:sz w:val="24"/>
          <w:szCs w:val="24"/>
          <w:lang w:eastAsia="hr-HR"/>
        </w:rPr>
      </w:pPr>
      <w:r w:rsidRPr="00EE1E92">
        <w:rPr>
          <w:rFonts w:ascii="Arial" w:hAnsi="Arial" w:eastAsia="Times New Roman" w:cs="Arial"/>
          <w:sz w:val="24"/>
          <w:szCs w:val="24"/>
          <w:lang w:eastAsia="hr-HR"/>
        </w:rPr>
        <w:t>IZVJEŠTAJNO ROČIŠTE</w:t>
      </w:r>
    </w:p>
    <w:p w:rsidRPr="00EE1E92" w:rsidR="00DC24BE" w:rsidP="00DC24BE" w:rsidRDefault="00DC24BE">
      <w:pPr>
        <w:spacing w:after="0" w:line="240" w:lineRule="auto"/>
        <w:jc w:val="center"/>
        <w:rPr>
          <w:rFonts w:ascii="Arial" w:hAnsi="Arial" w:eastAsia="Times New Roman" w:cs="Arial"/>
          <w:sz w:val="24"/>
          <w:szCs w:val="24"/>
          <w:lang w:eastAsia="hr-HR"/>
        </w:rPr>
      </w:pPr>
    </w:p>
    <w:p w:rsidRPr="00EE1E92" w:rsidR="00DC24BE" w:rsidP="00DC24BE" w:rsidRDefault="00DC24BE">
      <w:pPr>
        <w:spacing w:after="0" w:line="240" w:lineRule="auto"/>
        <w:jc w:val="both"/>
        <w:rPr>
          <w:rFonts w:ascii="Arial" w:hAnsi="Arial" w:eastAsia="Times New Roman" w:cs="Arial"/>
          <w:sz w:val="24"/>
          <w:szCs w:val="24"/>
          <w:lang w:eastAsia="hr-HR"/>
        </w:rPr>
      </w:pPr>
    </w:p>
    <w:p w:rsidRPr="00EE1E92" w:rsidR="00DC24BE" w:rsidP="00B10E42" w:rsidRDefault="00DC24BE">
      <w:pPr>
        <w:spacing w:after="0" w:line="240" w:lineRule="auto"/>
        <w:ind w:firstLine="708"/>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 xml:space="preserve">Poziv za izvještajno ročište objavljen je na mrežnoj stranici e-Oglasne ploče dana </w:t>
      </w:r>
      <w:r w:rsidRPr="00EE1E92" w:rsidR="006460DB">
        <w:rPr>
          <w:rFonts w:ascii="Arial" w:hAnsi="Arial" w:eastAsia="Times New Roman" w:cs="Arial"/>
          <w:sz w:val="24"/>
          <w:szCs w:val="24"/>
          <w:lang w:eastAsia="hr-HR"/>
        </w:rPr>
        <w:t>14</w:t>
      </w:r>
      <w:r w:rsidRPr="00EE1E92" w:rsidR="00B10E42">
        <w:rPr>
          <w:rFonts w:ascii="Arial" w:hAnsi="Arial" w:eastAsia="Times New Roman" w:cs="Arial"/>
          <w:sz w:val="24"/>
          <w:szCs w:val="24"/>
          <w:lang w:eastAsia="hr-HR"/>
        </w:rPr>
        <w:t xml:space="preserve">. </w:t>
      </w:r>
      <w:r w:rsidRPr="00EE1E92" w:rsidR="006460DB">
        <w:rPr>
          <w:rFonts w:ascii="Arial" w:hAnsi="Arial" w:eastAsia="Times New Roman" w:cs="Arial"/>
          <w:sz w:val="24"/>
          <w:szCs w:val="24"/>
          <w:lang w:eastAsia="hr-HR"/>
        </w:rPr>
        <w:t>svibnja</w:t>
      </w:r>
      <w:r w:rsidRPr="00EE1E92" w:rsidR="00B10E42">
        <w:rPr>
          <w:rFonts w:ascii="Arial" w:hAnsi="Arial" w:eastAsia="Times New Roman" w:cs="Arial"/>
          <w:sz w:val="24"/>
          <w:szCs w:val="24"/>
          <w:lang w:eastAsia="hr-HR"/>
        </w:rPr>
        <w:t xml:space="preserve"> 202</w:t>
      </w:r>
      <w:r w:rsidRPr="00EE1E92" w:rsidR="006460DB">
        <w:rPr>
          <w:rFonts w:ascii="Arial" w:hAnsi="Arial" w:eastAsia="Times New Roman" w:cs="Arial"/>
          <w:sz w:val="24"/>
          <w:szCs w:val="24"/>
          <w:lang w:eastAsia="hr-HR"/>
        </w:rPr>
        <w:t>4</w:t>
      </w:r>
      <w:r w:rsidRPr="00EE1E92" w:rsidR="00B10E42">
        <w:rPr>
          <w:rFonts w:ascii="Arial" w:hAnsi="Arial" w:eastAsia="Times New Roman" w:cs="Arial"/>
          <w:sz w:val="24"/>
          <w:szCs w:val="24"/>
          <w:lang w:eastAsia="hr-HR"/>
        </w:rPr>
        <w:t>.</w:t>
      </w:r>
    </w:p>
    <w:p w:rsidRPr="00EE1E92" w:rsidR="00B10E42" w:rsidP="00B10E42" w:rsidRDefault="00B10E42">
      <w:pPr>
        <w:spacing w:after="0" w:line="240" w:lineRule="auto"/>
        <w:ind w:firstLine="708"/>
        <w:jc w:val="both"/>
        <w:rPr>
          <w:rFonts w:ascii="Arial" w:hAnsi="Arial" w:eastAsia="Times New Roman" w:cs="Arial"/>
          <w:sz w:val="24"/>
          <w:szCs w:val="24"/>
          <w:lang w:eastAsia="hr-HR"/>
        </w:rPr>
      </w:pPr>
    </w:p>
    <w:p w:rsidRPr="00EE1E92" w:rsidR="00DC24BE" w:rsidP="00DC24BE" w:rsidRDefault="00DC24BE">
      <w:pPr>
        <w:spacing w:after="0" w:line="240" w:lineRule="auto"/>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ab/>
        <w:t>Utvrđuje se da su na izvještajnom ročištu prisutni vjerovnici koji su bili prisutni na ispitnom ročištu.</w:t>
      </w:r>
    </w:p>
    <w:p w:rsidRPr="00EE1E92" w:rsidR="00DC24BE" w:rsidP="0085216E" w:rsidRDefault="00DC24BE">
      <w:pPr>
        <w:spacing w:after="0" w:line="240" w:lineRule="auto"/>
        <w:jc w:val="center"/>
        <w:rPr>
          <w:rFonts w:ascii="Arial" w:hAnsi="Arial" w:eastAsia="Times New Roman" w:cs="Arial"/>
          <w:sz w:val="24"/>
          <w:szCs w:val="24"/>
          <w:lang w:eastAsia="hr-HR"/>
        </w:rPr>
      </w:pPr>
    </w:p>
    <w:p w:rsidRPr="00EE1E92" w:rsidR="00DC24BE" w:rsidP="00DC24BE" w:rsidRDefault="00DC24BE">
      <w:pPr>
        <w:spacing w:after="0" w:line="240" w:lineRule="auto"/>
        <w:ind w:firstLine="708"/>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 xml:space="preserve">Utvrđuje se da je stečajni upravitelj dostavio Izvješće o gospodarskom položaju stečajnog dužnika, a koje je izvješće objavljeno na e-Oglasnoj ploči dana </w:t>
      </w:r>
      <w:r w:rsidRPr="00EE1E92" w:rsidR="006460DB">
        <w:rPr>
          <w:rFonts w:ascii="Arial" w:hAnsi="Arial" w:eastAsia="Times New Roman" w:cs="Arial"/>
          <w:sz w:val="24"/>
          <w:szCs w:val="24"/>
          <w:lang w:eastAsia="hr-HR"/>
        </w:rPr>
        <w:t>05</w:t>
      </w:r>
      <w:r w:rsidRPr="00EE1E92">
        <w:rPr>
          <w:rFonts w:ascii="Arial" w:hAnsi="Arial" w:eastAsia="Times New Roman" w:cs="Arial"/>
          <w:sz w:val="24"/>
          <w:szCs w:val="24"/>
          <w:lang w:eastAsia="hr-HR"/>
        </w:rPr>
        <w:t xml:space="preserve">. </w:t>
      </w:r>
      <w:r w:rsidRPr="00EE1E92" w:rsidR="006460DB">
        <w:rPr>
          <w:rFonts w:ascii="Arial" w:hAnsi="Arial" w:eastAsia="Times New Roman" w:cs="Arial"/>
          <w:sz w:val="24"/>
          <w:szCs w:val="24"/>
          <w:lang w:eastAsia="hr-HR"/>
        </w:rPr>
        <w:t>rujna</w:t>
      </w:r>
      <w:r w:rsidRPr="00EE1E92" w:rsidR="00E112C8">
        <w:rPr>
          <w:rFonts w:ascii="Arial" w:hAnsi="Arial" w:eastAsia="Times New Roman" w:cs="Arial"/>
          <w:sz w:val="24"/>
          <w:szCs w:val="24"/>
          <w:lang w:eastAsia="hr-HR"/>
        </w:rPr>
        <w:t xml:space="preserve"> 202</w:t>
      </w:r>
      <w:r w:rsidRPr="00EE1E92" w:rsidR="006460DB">
        <w:rPr>
          <w:rFonts w:ascii="Arial" w:hAnsi="Arial" w:eastAsia="Times New Roman" w:cs="Arial"/>
          <w:sz w:val="24"/>
          <w:szCs w:val="24"/>
          <w:lang w:eastAsia="hr-HR"/>
        </w:rPr>
        <w:t>4</w:t>
      </w:r>
      <w:r w:rsidRPr="00EE1E92">
        <w:rPr>
          <w:rFonts w:ascii="Arial" w:hAnsi="Arial" w:eastAsia="Times New Roman" w:cs="Arial"/>
          <w:sz w:val="24"/>
          <w:szCs w:val="24"/>
          <w:lang w:eastAsia="hr-HR"/>
        </w:rPr>
        <w:t>.</w:t>
      </w:r>
    </w:p>
    <w:p w:rsidRPr="00EE1E92" w:rsidR="00DC24BE" w:rsidP="00DC24BE" w:rsidRDefault="00DC24BE">
      <w:pPr>
        <w:spacing w:after="0" w:line="240" w:lineRule="auto"/>
        <w:jc w:val="both"/>
        <w:rPr>
          <w:rFonts w:ascii="Arial" w:hAnsi="Arial" w:eastAsia="Times New Roman" w:cs="Arial"/>
          <w:sz w:val="24"/>
          <w:szCs w:val="24"/>
          <w:lang w:eastAsia="hr-HR"/>
        </w:rPr>
      </w:pPr>
    </w:p>
    <w:p w:rsidRPr="00EE1E92" w:rsidR="00DC24BE" w:rsidP="00DC24BE" w:rsidRDefault="00DC24BE">
      <w:pPr>
        <w:spacing w:after="0" w:line="240" w:lineRule="auto"/>
        <w:ind w:firstLine="708"/>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Utvrđuje se da su na izvještajnom ročištu nazočni vjerovnici kojima je utvrđena tražbina:</w:t>
      </w:r>
    </w:p>
    <w:p w:rsidRPr="00EE1E92" w:rsidR="00DC24BE" w:rsidP="00DC24BE" w:rsidRDefault="0039680D">
      <w:pPr>
        <w:spacing w:after="0" w:line="240" w:lineRule="auto"/>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 xml:space="preserve">- </w:t>
      </w:r>
      <w:r w:rsidRPr="00EE1E92" w:rsidR="00DC24BE">
        <w:rPr>
          <w:rFonts w:ascii="Arial" w:hAnsi="Arial" w:eastAsia="Times New Roman" w:cs="Arial"/>
          <w:sz w:val="24"/>
          <w:szCs w:val="24"/>
          <w:lang w:eastAsia="hr-HR"/>
        </w:rPr>
        <w:t xml:space="preserve">vjerovniku RH, utvrđena tražbina u ukupnom iznosu od </w:t>
      </w:r>
      <w:r w:rsidRPr="00EE1E92">
        <w:rPr>
          <w:rFonts w:ascii="Arial" w:hAnsi="Arial" w:eastAsia="Times New Roman" w:cs="Arial"/>
          <w:sz w:val="24"/>
          <w:szCs w:val="24"/>
          <w:lang w:eastAsia="hr-HR"/>
        </w:rPr>
        <w:t>127.193,88</w:t>
      </w:r>
      <w:r w:rsidRPr="00EE1E92" w:rsidR="006460DB">
        <w:rPr>
          <w:rFonts w:ascii="Arial" w:hAnsi="Arial" w:eastAsia="Times New Roman" w:cs="Arial"/>
          <w:sz w:val="24"/>
          <w:szCs w:val="24"/>
          <w:lang w:eastAsia="hr-HR"/>
        </w:rPr>
        <w:t xml:space="preserve"> eura</w:t>
      </w:r>
    </w:p>
    <w:p w:rsidRPr="00EE1E92" w:rsidR="00DC24BE" w:rsidP="00DC24BE" w:rsidRDefault="00DA221B">
      <w:pPr>
        <w:spacing w:after="0" w:line="240" w:lineRule="auto"/>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 vjerovniku</w:t>
      </w:r>
      <w:r w:rsidRPr="00EE1E92" w:rsidR="00C2219F">
        <w:rPr>
          <w:rFonts w:ascii="Arial" w:hAnsi="Arial" w:eastAsia="Times New Roman" w:cs="Arial"/>
          <w:sz w:val="24"/>
          <w:szCs w:val="24"/>
          <w:lang w:eastAsia="hr-HR"/>
        </w:rPr>
        <w:t xml:space="preserve"> CTE d.o.o.</w:t>
      </w:r>
      <w:r w:rsidRPr="00EE1E92">
        <w:rPr>
          <w:rFonts w:ascii="Arial" w:hAnsi="Arial" w:eastAsia="Times New Roman" w:cs="Arial"/>
          <w:sz w:val="24"/>
          <w:szCs w:val="24"/>
          <w:lang w:eastAsia="hr-HR"/>
        </w:rPr>
        <w:t>, utvrđena tražbina u ukupnom iznosu od</w:t>
      </w:r>
      <w:r w:rsidRPr="00EE1E92" w:rsidR="006460DB">
        <w:rPr>
          <w:rFonts w:ascii="Arial" w:hAnsi="Arial" w:eastAsia="Times New Roman" w:cs="Arial"/>
          <w:sz w:val="24"/>
          <w:szCs w:val="24"/>
          <w:lang w:eastAsia="hr-HR"/>
        </w:rPr>
        <w:t xml:space="preserve"> </w:t>
      </w:r>
      <w:r w:rsidRPr="00EE1E92" w:rsidR="00C2219F">
        <w:rPr>
          <w:rFonts w:ascii="Arial" w:hAnsi="Arial" w:eastAsia="Times New Roman" w:cs="Arial"/>
          <w:sz w:val="24"/>
          <w:szCs w:val="24"/>
          <w:lang w:eastAsia="hr-HR"/>
        </w:rPr>
        <w:t>337.019,10</w:t>
      </w:r>
      <w:r w:rsidRPr="00EE1E92">
        <w:rPr>
          <w:rFonts w:ascii="Arial" w:hAnsi="Arial" w:eastAsia="Times New Roman" w:cs="Arial"/>
          <w:sz w:val="24"/>
          <w:szCs w:val="24"/>
          <w:lang w:eastAsia="hr-HR"/>
        </w:rPr>
        <w:t xml:space="preserve"> </w:t>
      </w:r>
      <w:r w:rsidRPr="00EE1E92" w:rsidR="006460DB">
        <w:rPr>
          <w:rFonts w:ascii="Arial" w:hAnsi="Arial" w:eastAsia="Times New Roman" w:cs="Arial"/>
          <w:sz w:val="24"/>
          <w:szCs w:val="24"/>
          <w:lang w:eastAsia="hr-HR"/>
        </w:rPr>
        <w:t>eura</w:t>
      </w:r>
      <w:r w:rsidRPr="00EE1E92" w:rsidR="0039680D">
        <w:rPr>
          <w:rFonts w:ascii="Arial" w:hAnsi="Arial" w:eastAsia="Times New Roman" w:cs="Arial"/>
          <w:sz w:val="24"/>
          <w:szCs w:val="24"/>
          <w:lang w:eastAsia="hr-HR"/>
        </w:rPr>
        <w:t>.</w:t>
      </w:r>
    </w:p>
    <w:p w:rsidRPr="00EE1E92" w:rsidR="00F27124" w:rsidP="00DC24BE" w:rsidRDefault="00F27124">
      <w:pPr>
        <w:spacing w:after="0" w:line="240" w:lineRule="auto"/>
        <w:jc w:val="both"/>
        <w:rPr>
          <w:rFonts w:ascii="Arial" w:hAnsi="Arial" w:eastAsia="Times New Roman" w:cs="Arial"/>
          <w:sz w:val="24"/>
          <w:szCs w:val="24"/>
          <w:lang w:eastAsia="hr-HR"/>
        </w:rPr>
      </w:pPr>
    </w:p>
    <w:p w:rsidRPr="00EE1E92" w:rsidR="00DC24BE" w:rsidP="00DC24BE" w:rsidRDefault="00DC24BE">
      <w:pPr>
        <w:spacing w:after="0" w:line="240" w:lineRule="auto"/>
        <w:ind w:firstLine="708"/>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 xml:space="preserve">Stečajni sudac objavljuje da je predmet današnjeg izvještajnog ročišta donošenje odluka </w:t>
      </w:r>
      <w:r w:rsidRPr="00EE1E92" w:rsidR="001C6260">
        <w:rPr>
          <w:rFonts w:ascii="Arial" w:hAnsi="Arial" w:eastAsia="Times New Roman" w:cs="Arial"/>
          <w:sz w:val="24"/>
          <w:szCs w:val="24"/>
          <w:lang w:eastAsia="hr-HR"/>
        </w:rPr>
        <w:t xml:space="preserve">u skladu sa </w:t>
      </w:r>
      <w:r w:rsidRPr="00EE1E92">
        <w:rPr>
          <w:rFonts w:ascii="Arial" w:hAnsi="Arial" w:eastAsia="Times New Roman" w:cs="Arial"/>
          <w:sz w:val="24"/>
          <w:szCs w:val="24"/>
          <w:lang w:eastAsia="hr-HR"/>
        </w:rPr>
        <w:t xml:space="preserve">čl. 107. i čl. 227. SZ-a. </w:t>
      </w:r>
    </w:p>
    <w:p w:rsidRPr="00EE1E92" w:rsidR="00DC24BE" w:rsidP="00DC24BE" w:rsidRDefault="00DC24BE">
      <w:pPr>
        <w:spacing w:after="0" w:line="240" w:lineRule="auto"/>
        <w:ind w:firstLine="708"/>
        <w:jc w:val="both"/>
        <w:rPr>
          <w:rFonts w:ascii="Arial" w:hAnsi="Arial" w:eastAsia="Times New Roman" w:cs="Arial"/>
          <w:sz w:val="24"/>
          <w:szCs w:val="24"/>
          <w:lang w:eastAsia="hr-HR"/>
        </w:rPr>
      </w:pPr>
    </w:p>
    <w:p w:rsidRPr="00EE1E92" w:rsidR="00DC24BE" w:rsidP="00DC24BE" w:rsidRDefault="00DC24BE">
      <w:pPr>
        <w:spacing w:after="0" w:line="240" w:lineRule="auto"/>
        <w:ind w:firstLine="708"/>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 xml:space="preserve">Poziva se stečajni upravitelj podnijeti izvješće o tijeku stečajnog postupka i stanju stečajne mase stečajnog dužnika. </w:t>
      </w:r>
    </w:p>
    <w:p w:rsidRPr="00EE1E92" w:rsidR="00DC24BE" w:rsidP="00DC24BE" w:rsidRDefault="00DC24BE">
      <w:pPr>
        <w:spacing w:after="0" w:line="240" w:lineRule="auto"/>
        <w:ind w:firstLine="708"/>
        <w:jc w:val="both"/>
        <w:rPr>
          <w:rFonts w:ascii="Arial" w:hAnsi="Arial" w:eastAsia="Times New Roman" w:cs="Arial"/>
          <w:sz w:val="24"/>
          <w:szCs w:val="24"/>
          <w:lang w:eastAsia="hr-HR"/>
        </w:rPr>
      </w:pPr>
    </w:p>
    <w:p w:rsidRPr="00EE1E92" w:rsidR="00DC24BE" w:rsidP="00DC24BE" w:rsidRDefault="00DC24BE">
      <w:pPr>
        <w:spacing w:after="0" w:line="240" w:lineRule="auto"/>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ab/>
        <w:t>Stečajn</w:t>
      </w:r>
      <w:r w:rsidRPr="00EE1E92" w:rsidR="006460DB">
        <w:rPr>
          <w:rFonts w:ascii="Arial" w:hAnsi="Arial" w:eastAsia="Times New Roman" w:cs="Arial"/>
          <w:sz w:val="24"/>
          <w:szCs w:val="24"/>
          <w:lang w:eastAsia="hr-HR"/>
        </w:rPr>
        <w:t>i</w:t>
      </w:r>
      <w:r w:rsidRPr="00EE1E92">
        <w:rPr>
          <w:rFonts w:ascii="Arial" w:hAnsi="Arial" w:eastAsia="Times New Roman" w:cs="Arial"/>
          <w:sz w:val="24"/>
          <w:szCs w:val="24"/>
          <w:lang w:eastAsia="hr-HR"/>
        </w:rPr>
        <w:t xml:space="preserve"> upravitelj</w:t>
      </w:r>
      <w:r w:rsidRPr="00EE1E92" w:rsidR="006460DB">
        <w:rPr>
          <w:rFonts w:ascii="Arial" w:hAnsi="Arial" w:eastAsia="Times New Roman" w:cs="Arial"/>
          <w:sz w:val="24"/>
          <w:szCs w:val="24"/>
          <w:lang w:eastAsia="hr-HR"/>
        </w:rPr>
        <w:t xml:space="preserve"> Tomislav Đuričin</w:t>
      </w:r>
      <w:r w:rsidRPr="00EE1E92" w:rsidR="00E112C8">
        <w:rPr>
          <w:rFonts w:ascii="Arial" w:hAnsi="Arial" w:eastAsia="Times New Roman" w:cs="Arial"/>
          <w:sz w:val="24"/>
          <w:szCs w:val="24"/>
          <w:lang w:eastAsia="hr-HR"/>
        </w:rPr>
        <w:t xml:space="preserve"> </w:t>
      </w:r>
      <w:r w:rsidRPr="00EE1E92">
        <w:rPr>
          <w:rFonts w:ascii="Arial" w:hAnsi="Arial" w:eastAsia="Times New Roman" w:cs="Arial"/>
          <w:sz w:val="24"/>
          <w:szCs w:val="24"/>
          <w:lang w:eastAsia="hr-HR"/>
        </w:rPr>
        <w:t xml:space="preserve">ukratko izlaže svoje izvješće. </w:t>
      </w:r>
    </w:p>
    <w:p w:rsidRPr="00EE1E92" w:rsidR="00DC24BE" w:rsidP="00DC24BE" w:rsidRDefault="00DC24BE">
      <w:pPr>
        <w:spacing w:after="0" w:line="240" w:lineRule="auto"/>
        <w:jc w:val="both"/>
        <w:rPr>
          <w:rFonts w:ascii="Arial" w:hAnsi="Arial" w:eastAsia="Times New Roman" w:cs="Arial"/>
          <w:sz w:val="24"/>
          <w:szCs w:val="24"/>
          <w:lang w:eastAsia="hr-HR"/>
        </w:rPr>
      </w:pPr>
    </w:p>
    <w:p w:rsidR="00AB4AF8" w:rsidP="00DC24BE" w:rsidRDefault="007F4B5D">
      <w:pPr>
        <w:spacing w:after="0" w:line="240" w:lineRule="auto"/>
        <w:jc w:val="both"/>
        <w:rPr>
          <w:rFonts w:ascii="Arial" w:hAnsi="Arial" w:eastAsia="Times New Roman" w:cs="Arial"/>
          <w:sz w:val="24"/>
          <w:szCs w:val="24"/>
          <w:lang w:eastAsia="hr-HR"/>
        </w:rPr>
      </w:pPr>
      <w:r>
        <w:rPr>
          <w:rFonts w:ascii="Arial" w:hAnsi="Arial" w:eastAsia="Times New Roman" w:cs="Arial"/>
          <w:sz w:val="24"/>
          <w:szCs w:val="24"/>
          <w:lang w:eastAsia="hr-HR"/>
        </w:rPr>
        <w:tab/>
        <w:t>Prisutni vjerovnici izjavljuju da nemaju pitanja prema stečajnom upravitelju.</w:t>
      </w:r>
    </w:p>
    <w:p w:rsidRPr="00EE1E92" w:rsidR="007F4B5D" w:rsidP="00DC24BE" w:rsidRDefault="007F4B5D">
      <w:pPr>
        <w:spacing w:after="0" w:line="240" w:lineRule="auto"/>
        <w:jc w:val="both"/>
        <w:rPr>
          <w:rFonts w:ascii="Arial" w:hAnsi="Arial" w:eastAsia="Times New Roman" w:cs="Arial"/>
          <w:sz w:val="24"/>
          <w:szCs w:val="24"/>
          <w:lang w:eastAsia="hr-HR"/>
        </w:rPr>
      </w:pPr>
    </w:p>
    <w:p w:rsidRPr="00EE1E92" w:rsidR="00DC24BE" w:rsidP="00DC24BE" w:rsidRDefault="00DC24BE">
      <w:pPr>
        <w:spacing w:after="0" w:line="240" w:lineRule="auto"/>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ab/>
      </w:r>
      <w:r w:rsidRPr="00EE1E92" w:rsidR="00E112C8">
        <w:rPr>
          <w:rFonts w:ascii="Arial" w:hAnsi="Arial" w:eastAsia="Times New Roman" w:cs="Arial"/>
          <w:sz w:val="24"/>
          <w:szCs w:val="24"/>
          <w:lang w:eastAsia="hr-HR"/>
        </w:rPr>
        <w:t>Stečajn</w:t>
      </w:r>
      <w:r w:rsidRPr="00EE1E92" w:rsidR="006460DB">
        <w:rPr>
          <w:rFonts w:ascii="Arial" w:hAnsi="Arial" w:eastAsia="Times New Roman" w:cs="Arial"/>
          <w:sz w:val="24"/>
          <w:szCs w:val="24"/>
          <w:lang w:eastAsia="hr-HR"/>
        </w:rPr>
        <w:t>i</w:t>
      </w:r>
      <w:r w:rsidRPr="00EE1E92">
        <w:rPr>
          <w:rFonts w:ascii="Arial" w:hAnsi="Arial" w:eastAsia="Times New Roman" w:cs="Arial"/>
          <w:sz w:val="24"/>
          <w:szCs w:val="24"/>
          <w:lang w:eastAsia="hr-HR"/>
        </w:rPr>
        <w:t xml:space="preserve"> upravitelj predlaže vjerovnicima da na ovom ročištu donesu slijedeće: </w:t>
      </w:r>
    </w:p>
    <w:p w:rsidRPr="00EE1E92" w:rsidR="00DC24BE" w:rsidP="00DC24BE" w:rsidRDefault="00DC24BE">
      <w:pPr>
        <w:spacing w:after="0" w:line="240" w:lineRule="auto"/>
        <w:jc w:val="both"/>
        <w:rPr>
          <w:rFonts w:ascii="Arial" w:hAnsi="Arial" w:eastAsia="Times New Roman" w:cs="Arial"/>
          <w:sz w:val="24"/>
          <w:szCs w:val="24"/>
          <w:lang w:eastAsia="hr-HR"/>
        </w:rPr>
      </w:pPr>
    </w:p>
    <w:p w:rsidRPr="00EE1E92" w:rsidR="000470D6" w:rsidP="00DC24BE" w:rsidRDefault="000470D6">
      <w:pPr>
        <w:spacing w:after="0" w:line="240" w:lineRule="auto"/>
        <w:jc w:val="center"/>
        <w:rPr>
          <w:rFonts w:ascii="Arial" w:hAnsi="Arial" w:eastAsia="Times New Roman" w:cs="Arial"/>
          <w:sz w:val="24"/>
          <w:szCs w:val="24"/>
          <w:lang w:eastAsia="hr-HR"/>
        </w:rPr>
      </w:pPr>
    </w:p>
    <w:p w:rsidRPr="00EE1E92" w:rsidR="00DC24BE" w:rsidP="00DC24BE" w:rsidRDefault="00DC24BE">
      <w:pPr>
        <w:spacing w:after="0" w:line="240" w:lineRule="auto"/>
        <w:jc w:val="center"/>
        <w:rPr>
          <w:rFonts w:ascii="Arial" w:hAnsi="Arial" w:eastAsia="Times New Roman" w:cs="Arial"/>
          <w:sz w:val="24"/>
          <w:szCs w:val="24"/>
          <w:lang w:eastAsia="hr-HR"/>
        </w:rPr>
      </w:pPr>
      <w:r w:rsidRPr="00EE1E92">
        <w:rPr>
          <w:rFonts w:ascii="Arial" w:hAnsi="Arial" w:eastAsia="Times New Roman" w:cs="Arial"/>
          <w:sz w:val="24"/>
          <w:szCs w:val="24"/>
          <w:lang w:eastAsia="hr-HR"/>
        </w:rPr>
        <w:t>O D L U K E</w:t>
      </w:r>
    </w:p>
    <w:p w:rsidRPr="00EE1E92" w:rsidR="00DC24BE" w:rsidP="00DC24BE" w:rsidRDefault="00DC24BE">
      <w:pPr>
        <w:spacing w:after="0" w:line="240" w:lineRule="auto"/>
        <w:jc w:val="both"/>
        <w:rPr>
          <w:rFonts w:ascii="Arial" w:hAnsi="Arial" w:eastAsia="Times New Roman" w:cs="Arial"/>
          <w:sz w:val="24"/>
          <w:szCs w:val="24"/>
          <w:lang w:eastAsia="hr-HR"/>
        </w:rPr>
      </w:pPr>
    </w:p>
    <w:p w:rsidRPr="00EE1E92" w:rsidR="005B231C" w:rsidP="005B231C" w:rsidRDefault="005B231C">
      <w:pPr>
        <w:pStyle w:val="Default"/>
        <w:rPr>
          <w:rFonts w:ascii="Arial" w:hAnsi="Arial" w:cs="Arial"/>
          <w:color w:val="auto"/>
        </w:rPr>
      </w:pPr>
    </w:p>
    <w:p w:rsidRPr="00EE1E92" w:rsidR="006460DB" w:rsidP="006460DB" w:rsidRDefault="006460DB">
      <w:pPr>
        <w:pStyle w:val="Default"/>
        <w:jc w:val="both"/>
        <w:rPr>
          <w:rFonts w:ascii="Arial" w:hAnsi="Arial" w:cs="Arial"/>
          <w:color w:val="auto"/>
        </w:rPr>
      </w:pPr>
      <w:r w:rsidRPr="00EE1E92">
        <w:rPr>
          <w:rFonts w:ascii="Arial" w:hAnsi="Arial" w:cs="Arial"/>
          <w:color w:val="auto"/>
        </w:rPr>
        <w:t xml:space="preserve">1. </w:t>
      </w:r>
      <w:r w:rsidRPr="00EE1E92">
        <w:rPr>
          <w:rFonts w:ascii="Arial" w:hAnsi="Arial" w:cs="Arial"/>
          <w:color w:val="auto"/>
        </w:rPr>
        <w:tab/>
        <w:t>prihvaća se izvješće stečajnog upravitelja o svim dosad učinjenim radnjama u stečajnom postupku,</w:t>
      </w:r>
    </w:p>
    <w:p w:rsidRPr="00EE1E92" w:rsidR="006460DB" w:rsidP="006460DB" w:rsidRDefault="006460DB">
      <w:pPr>
        <w:pStyle w:val="Default"/>
        <w:jc w:val="both"/>
        <w:rPr>
          <w:rFonts w:ascii="Arial" w:hAnsi="Arial" w:cs="Arial"/>
          <w:color w:val="auto"/>
        </w:rPr>
      </w:pPr>
      <w:r w:rsidRPr="00EE1E92">
        <w:rPr>
          <w:rFonts w:ascii="Arial" w:hAnsi="Arial" w:cs="Arial"/>
          <w:color w:val="auto"/>
        </w:rPr>
        <w:t xml:space="preserve">2. </w:t>
      </w:r>
      <w:r w:rsidRPr="00EE1E92">
        <w:rPr>
          <w:rFonts w:ascii="Arial" w:hAnsi="Arial" w:cs="Arial"/>
          <w:color w:val="auto"/>
        </w:rPr>
        <w:tab/>
        <w:t>ne nastavlja se poslovanje stečajnog dužnika jer za to nema uvjeta, kao ni za izradu stečajnog plana,</w:t>
      </w:r>
    </w:p>
    <w:p w:rsidRPr="00EE1E92" w:rsidR="006460DB" w:rsidP="006460DB" w:rsidRDefault="006460DB">
      <w:pPr>
        <w:pStyle w:val="Default"/>
        <w:jc w:val="both"/>
        <w:rPr>
          <w:rFonts w:ascii="Arial" w:hAnsi="Arial" w:cs="Arial"/>
          <w:color w:val="auto"/>
        </w:rPr>
      </w:pPr>
      <w:r w:rsidRPr="00EE1E92">
        <w:rPr>
          <w:rFonts w:ascii="Arial" w:hAnsi="Arial" w:cs="Arial"/>
          <w:color w:val="auto"/>
        </w:rPr>
        <w:t xml:space="preserve">3. </w:t>
      </w:r>
      <w:r w:rsidRPr="00EE1E92">
        <w:rPr>
          <w:rFonts w:ascii="Arial" w:hAnsi="Arial" w:cs="Arial"/>
          <w:color w:val="auto"/>
        </w:rPr>
        <w:tab/>
        <w:t>odobrava se stečajnom upravitelju poduzimanje radnji potrebnih za upis prava vlasništva nad nekretninama upisanima u zemljišne knjige Općinskog suda u Ivancu, k.o. Čalinec, zk.uložak 1493, katastarska čestica 1761 za koje je stečajni dužnik sklopio kupoprodajni ugovor 05.lipnja 2019.godine,</w:t>
      </w:r>
    </w:p>
    <w:p w:rsidRPr="00EE1E92" w:rsidR="006460DB" w:rsidP="006460DB" w:rsidRDefault="006460DB">
      <w:pPr>
        <w:pStyle w:val="Default"/>
        <w:jc w:val="both"/>
        <w:rPr>
          <w:rFonts w:ascii="Arial" w:hAnsi="Arial" w:cs="Arial"/>
          <w:color w:val="auto"/>
        </w:rPr>
      </w:pPr>
      <w:r w:rsidRPr="00EE1E92">
        <w:rPr>
          <w:rFonts w:ascii="Arial" w:hAnsi="Arial" w:cs="Arial"/>
          <w:color w:val="auto"/>
        </w:rPr>
        <w:t xml:space="preserve">4. </w:t>
      </w:r>
      <w:r w:rsidRPr="00EE1E92" w:rsidR="000470D6">
        <w:rPr>
          <w:rFonts w:ascii="Arial" w:hAnsi="Arial" w:cs="Arial"/>
          <w:color w:val="auto"/>
        </w:rPr>
        <w:tab/>
      </w:r>
      <w:r w:rsidRPr="00EE1E92">
        <w:rPr>
          <w:rFonts w:ascii="Arial" w:hAnsi="Arial" w:cs="Arial"/>
          <w:color w:val="auto"/>
        </w:rPr>
        <w:t>odobrava se stečajnom upravitelju, po upisanom pravu vlasništva za gore navedene</w:t>
      </w:r>
      <w:r w:rsidRPr="00EE1E92" w:rsidR="000470D6">
        <w:rPr>
          <w:rFonts w:ascii="Arial" w:hAnsi="Arial" w:cs="Arial"/>
          <w:color w:val="auto"/>
        </w:rPr>
        <w:t xml:space="preserve"> </w:t>
      </w:r>
      <w:r w:rsidRPr="00EE1E92">
        <w:rPr>
          <w:rFonts w:ascii="Arial" w:hAnsi="Arial" w:cs="Arial"/>
          <w:color w:val="auto"/>
        </w:rPr>
        <w:t>nekretnine, izrada procjene vrijednosti nekretnina i njihovo unovčenje. Prodaja se ima</w:t>
      </w:r>
      <w:r w:rsidRPr="00EE1E92" w:rsidR="000470D6">
        <w:rPr>
          <w:rFonts w:ascii="Arial" w:hAnsi="Arial" w:cs="Arial"/>
          <w:color w:val="auto"/>
        </w:rPr>
        <w:t xml:space="preserve"> </w:t>
      </w:r>
      <w:r w:rsidRPr="00EE1E92">
        <w:rPr>
          <w:rFonts w:ascii="Arial" w:hAnsi="Arial" w:cs="Arial"/>
          <w:color w:val="auto"/>
        </w:rPr>
        <w:t>obaviti oglašavanjem na web stranici Sudačke mreže, prikupljanjem ponuda u roku od</w:t>
      </w:r>
      <w:r w:rsidRPr="00EE1E92" w:rsidR="000470D6">
        <w:rPr>
          <w:rFonts w:ascii="Arial" w:hAnsi="Arial" w:cs="Arial"/>
          <w:color w:val="auto"/>
        </w:rPr>
        <w:t xml:space="preserve"> </w:t>
      </w:r>
      <w:r w:rsidRPr="00EE1E92">
        <w:rPr>
          <w:rFonts w:ascii="Arial" w:hAnsi="Arial" w:cs="Arial"/>
          <w:color w:val="auto"/>
        </w:rPr>
        <w:t>15 od dana objave, početna cijena na prvom oglašavanju će biti procijenjena vrijednost</w:t>
      </w:r>
      <w:r w:rsidRPr="00EE1E92" w:rsidR="000470D6">
        <w:rPr>
          <w:rFonts w:ascii="Arial" w:hAnsi="Arial" w:cs="Arial"/>
          <w:color w:val="auto"/>
        </w:rPr>
        <w:t xml:space="preserve"> </w:t>
      </w:r>
      <w:r w:rsidRPr="00EE1E92">
        <w:rPr>
          <w:rFonts w:ascii="Arial" w:hAnsi="Arial" w:cs="Arial"/>
          <w:color w:val="auto"/>
        </w:rPr>
        <w:t>po sudskom vještaku. Ukoliko se nekretnine ne prodaju nakon prve objave, da se nastavi</w:t>
      </w:r>
      <w:r w:rsidRPr="00EE1E92" w:rsidR="000470D6">
        <w:rPr>
          <w:rFonts w:ascii="Arial" w:hAnsi="Arial" w:cs="Arial"/>
          <w:color w:val="auto"/>
        </w:rPr>
        <w:t xml:space="preserve"> </w:t>
      </w:r>
      <w:r w:rsidRPr="00EE1E92">
        <w:rPr>
          <w:rFonts w:ascii="Arial" w:hAnsi="Arial" w:cs="Arial"/>
          <w:color w:val="auto"/>
        </w:rPr>
        <w:t>oglašavanje prodaje uz daljnje smanjenje prodajne cijene za 25% u odnosu na cijenu na</w:t>
      </w:r>
      <w:r w:rsidRPr="00EE1E92" w:rsidR="000470D6">
        <w:rPr>
          <w:rFonts w:ascii="Arial" w:hAnsi="Arial" w:cs="Arial"/>
          <w:color w:val="auto"/>
        </w:rPr>
        <w:t xml:space="preserve"> </w:t>
      </w:r>
      <w:r w:rsidRPr="00EE1E92">
        <w:rPr>
          <w:rFonts w:ascii="Arial" w:hAnsi="Arial" w:cs="Arial"/>
          <w:color w:val="auto"/>
        </w:rPr>
        <w:t>prethodnom oglasu, sve do njihove prodaje.</w:t>
      </w:r>
    </w:p>
    <w:p w:rsidRPr="00EE1E92" w:rsidR="006460DB" w:rsidP="006460DB" w:rsidRDefault="006460DB">
      <w:pPr>
        <w:pStyle w:val="Default"/>
        <w:jc w:val="both"/>
        <w:rPr>
          <w:rFonts w:ascii="Arial" w:hAnsi="Arial" w:cs="Arial"/>
          <w:color w:val="auto"/>
        </w:rPr>
      </w:pPr>
      <w:r w:rsidRPr="00EE1E92">
        <w:rPr>
          <w:rFonts w:ascii="Arial" w:hAnsi="Arial" w:cs="Arial"/>
          <w:color w:val="auto"/>
        </w:rPr>
        <w:t xml:space="preserve">5. </w:t>
      </w:r>
      <w:r w:rsidRPr="00EE1E92" w:rsidR="000470D6">
        <w:rPr>
          <w:rFonts w:ascii="Arial" w:hAnsi="Arial" w:cs="Arial"/>
          <w:color w:val="auto"/>
        </w:rPr>
        <w:tab/>
      </w:r>
      <w:r w:rsidRPr="00EE1E92">
        <w:rPr>
          <w:rFonts w:ascii="Arial" w:hAnsi="Arial" w:cs="Arial"/>
          <w:color w:val="auto"/>
        </w:rPr>
        <w:t>odobrava se stečajnom upravitelju izrada procjene vrijednosti pokretnina i njihovo</w:t>
      </w:r>
      <w:r w:rsidRPr="00EE1E92" w:rsidR="000470D6">
        <w:rPr>
          <w:rFonts w:ascii="Arial" w:hAnsi="Arial" w:cs="Arial"/>
          <w:color w:val="auto"/>
        </w:rPr>
        <w:t xml:space="preserve"> </w:t>
      </w:r>
      <w:r w:rsidRPr="00EE1E92">
        <w:rPr>
          <w:rFonts w:ascii="Arial" w:hAnsi="Arial" w:cs="Arial"/>
          <w:color w:val="auto"/>
        </w:rPr>
        <w:t>unovčenje. Prodaja se ima obaviti oglašavanjem na web stranici Sudačke mreže,</w:t>
      </w:r>
      <w:r w:rsidRPr="00EE1E92" w:rsidR="000470D6">
        <w:rPr>
          <w:rFonts w:ascii="Arial" w:hAnsi="Arial" w:cs="Arial"/>
          <w:color w:val="auto"/>
        </w:rPr>
        <w:t xml:space="preserve"> </w:t>
      </w:r>
      <w:r w:rsidRPr="00EE1E92">
        <w:rPr>
          <w:rFonts w:ascii="Arial" w:hAnsi="Arial" w:cs="Arial"/>
          <w:color w:val="auto"/>
        </w:rPr>
        <w:t>prikupljanjem ponuda u roku od 15 od dana objave, početna cijena na prvom</w:t>
      </w:r>
    </w:p>
    <w:p w:rsidRPr="00EE1E92" w:rsidR="006460DB" w:rsidP="006460DB" w:rsidRDefault="006460DB">
      <w:pPr>
        <w:pStyle w:val="Default"/>
        <w:jc w:val="both"/>
        <w:rPr>
          <w:rFonts w:ascii="Arial" w:hAnsi="Arial" w:cs="Arial"/>
          <w:color w:val="auto"/>
        </w:rPr>
      </w:pPr>
      <w:r w:rsidRPr="00EE1E92">
        <w:rPr>
          <w:rFonts w:ascii="Arial" w:hAnsi="Arial" w:cs="Arial"/>
          <w:color w:val="auto"/>
        </w:rPr>
        <w:t>oglašavanju će biti procijenjena vrijednost po sudskom vještaku. Ukoliko se pokretnine</w:t>
      </w:r>
      <w:r w:rsidRPr="00EE1E92" w:rsidR="000470D6">
        <w:rPr>
          <w:rFonts w:ascii="Arial" w:hAnsi="Arial" w:cs="Arial"/>
          <w:color w:val="auto"/>
        </w:rPr>
        <w:t xml:space="preserve"> </w:t>
      </w:r>
      <w:r w:rsidRPr="00EE1E92">
        <w:rPr>
          <w:rFonts w:ascii="Arial" w:hAnsi="Arial" w:cs="Arial"/>
          <w:color w:val="auto"/>
        </w:rPr>
        <w:t>ne prodaju nakon prve objave, da se nastavi oglašavanje prodaje uz daljnje smanjenje</w:t>
      </w:r>
      <w:r w:rsidRPr="00EE1E92" w:rsidR="000470D6">
        <w:rPr>
          <w:rFonts w:ascii="Arial" w:hAnsi="Arial" w:cs="Arial"/>
          <w:color w:val="auto"/>
        </w:rPr>
        <w:t xml:space="preserve"> </w:t>
      </w:r>
      <w:r w:rsidRPr="00EE1E92">
        <w:rPr>
          <w:rFonts w:ascii="Arial" w:hAnsi="Arial" w:cs="Arial"/>
          <w:color w:val="auto"/>
        </w:rPr>
        <w:t>prodajne cijene za 25% u odnosu na cijenu na prethodnom oglasu, sve do njihove</w:t>
      </w:r>
      <w:r w:rsidRPr="00EE1E92" w:rsidR="000470D6">
        <w:rPr>
          <w:rFonts w:ascii="Arial" w:hAnsi="Arial" w:cs="Arial"/>
          <w:color w:val="auto"/>
        </w:rPr>
        <w:t xml:space="preserve"> </w:t>
      </w:r>
      <w:r w:rsidRPr="00EE1E92">
        <w:rPr>
          <w:rFonts w:ascii="Arial" w:hAnsi="Arial" w:cs="Arial"/>
          <w:color w:val="auto"/>
        </w:rPr>
        <w:t>prodaje.</w:t>
      </w:r>
    </w:p>
    <w:p w:rsidRPr="00EE1E92" w:rsidR="005B231C" w:rsidP="006460DB" w:rsidRDefault="006460DB">
      <w:pPr>
        <w:pStyle w:val="Default"/>
        <w:jc w:val="both"/>
        <w:rPr>
          <w:rFonts w:ascii="Arial" w:hAnsi="Arial" w:cs="Arial"/>
          <w:color w:val="auto"/>
        </w:rPr>
      </w:pPr>
      <w:r w:rsidRPr="00EE1E92">
        <w:rPr>
          <w:rFonts w:ascii="Arial" w:hAnsi="Arial" w:cs="Arial"/>
          <w:color w:val="auto"/>
        </w:rPr>
        <w:t xml:space="preserve">6. </w:t>
      </w:r>
      <w:r w:rsidRPr="00EE1E92" w:rsidR="000470D6">
        <w:rPr>
          <w:rFonts w:ascii="Arial" w:hAnsi="Arial" w:cs="Arial"/>
          <w:color w:val="auto"/>
        </w:rPr>
        <w:tab/>
      </w:r>
      <w:r w:rsidRPr="00EE1E92">
        <w:rPr>
          <w:rFonts w:ascii="Arial" w:hAnsi="Arial" w:cs="Arial"/>
          <w:color w:val="auto"/>
        </w:rPr>
        <w:t>odobrava se stečajnom upravitelju unovčenje trgovačke robe, kao cjeline. Prodaja se</w:t>
      </w:r>
      <w:r w:rsidRPr="00EE1E92" w:rsidR="000470D6">
        <w:rPr>
          <w:rFonts w:ascii="Arial" w:hAnsi="Arial" w:cs="Arial"/>
          <w:color w:val="auto"/>
        </w:rPr>
        <w:t xml:space="preserve"> </w:t>
      </w:r>
      <w:r w:rsidRPr="00EE1E92">
        <w:rPr>
          <w:rFonts w:ascii="Arial" w:hAnsi="Arial" w:cs="Arial"/>
          <w:color w:val="auto"/>
        </w:rPr>
        <w:t>ima obaviti oglašavanjem na web stranici Sudačke mreže, prikupljanjem ponuda u roku</w:t>
      </w:r>
      <w:r w:rsidRPr="00EE1E92" w:rsidR="000470D6">
        <w:rPr>
          <w:rFonts w:ascii="Arial" w:hAnsi="Arial" w:cs="Arial"/>
          <w:color w:val="auto"/>
        </w:rPr>
        <w:t xml:space="preserve"> </w:t>
      </w:r>
      <w:r w:rsidRPr="00EE1E92">
        <w:rPr>
          <w:rFonts w:ascii="Arial" w:hAnsi="Arial" w:cs="Arial"/>
          <w:color w:val="auto"/>
        </w:rPr>
        <w:t>od 15 od dana objave, početna cijena na prvom oglašavanju će biti nabavna cijena, tj</w:t>
      </w:r>
      <w:r w:rsidRPr="00EE1E92" w:rsidR="000470D6">
        <w:rPr>
          <w:rFonts w:ascii="Arial" w:hAnsi="Arial" w:cs="Arial"/>
          <w:color w:val="auto"/>
        </w:rPr>
        <w:t xml:space="preserve">. </w:t>
      </w:r>
      <w:r w:rsidRPr="00EE1E92">
        <w:rPr>
          <w:rFonts w:ascii="Arial" w:hAnsi="Arial" w:cs="Arial"/>
          <w:color w:val="auto"/>
        </w:rPr>
        <w:t>40% od cijena navedenih u tabeli 2 popis trgovačke robe. Ukoliko se trgovačka roba ne</w:t>
      </w:r>
      <w:r w:rsidRPr="00EE1E92" w:rsidR="000470D6">
        <w:rPr>
          <w:rFonts w:ascii="Arial" w:hAnsi="Arial" w:cs="Arial"/>
          <w:color w:val="auto"/>
        </w:rPr>
        <w:t xml:space="preserve"> </w:t>
      </w:r>
      <w:r w:rsidRPr="00EE1E92">
        <w:rPr>
          <w:rFonts w:ascii="Arial" w:hAnsi="Arial" w:cs="Arial"/>
          <w:color w:val="auto"/>
        </w:rPr>
        <w:t>proda nakon prve objave, da se nastavi oglašavanje prodaje uz daljnje smanjenje</w:t>
      </w:r>
      <w:r w:rsidRPr="00EE1E92" w:rsidR="000470D6">
        <w:rPr>
          <w:rFonts w:ascii="Arial" w:hAnsi="Arial" w:cs="Arial"/>
          <w:color w:val="auto"/>
        </w:rPr>
        <w:t xml:space="preserve"> </w:t>
      </w:r>
      <w:r w:rsidRPr="00EE1E92">
        <w:rPr>
          <w:rFonts w:ascii="Arial" w:hAnsi="Arial" w:cs="Arial"/>
          <w:color w:val="auto"/>
        </w:rPr>
        <w:t>prodajne cijene za 25% u odnosu na cijenu na prethodnom oglasu, sve do njihove</w:t>
      </w:r>
      <w:r w:rsidRPr="00EE1E92" w:rsidR="000470D6">
        <w:rPr>
          <w:rFonts w:ascii="Arial" w:hAnsi="Arial" w:cs="Arial"/>
          <w:color w:val="auto"/>
        </w:rPr>
        <w:t xml:space="preserve"> </w:t>
      </w:r>
      <w:r w:rsidRPr="00EE1E92">
        <w:rPr>
          <w:rFonts w:ascii="Arial" w:hAnsi="Arial" w:cs="Arial"/>
          <w:color w:val="auto"/>
        </w:rPr>
        <w:t>prodaje.</w:t>
      </w:r>
    </w:p>
    <w:p w:rsidRPr="00EE1E92" w:rsidR="00DC24BE" w:rsidP="00DC24BE" w:rsidRDefault="00DC24BE">
      <w:pPr>
        <w:spacing w:after="0" w:line="240" w:lineRule="auto"/>
        <w:ind w:left="720"/>
        <w:contextualSpacing/>
        <w:jc w:val="both"/>
        <w:rPr>
          <w:rFonts w:ascii="Arial" w:hAnsi="Arial" w:eastAsia="Times New Roman" w:cs="Arial"/>
          <w:sz w:val="24"/>
          <w:szCs w:val="24"/>
          <w:lang w:eastAsia="hr-HR"/>
        </w:rPr>
      </w:pPr>
    </w:p>
    <w:p w:rsidRPr="00EE1E92" w:rsidR="00DC24BE" w:rsidP="00DC24BE" w:rsidRDefault="00DC24BE">
      <w:pPr>
        <w:spacing w:after="0" w:line="240" w:lineRule="auto"/>
        <w:jc w:val="both"/>
        <w:rPr>
          <w:rFonts w:ascii="Arial" w:hAnsi="Arial" w:eastAsia="Times New Roman" w:cs="Arial"/>
          <w:sz w:val="24"/>
          <w:szCs w:val="24"/>
          <w:lang w:val="pl-PL"/>
        </w:rPr>
      </w:pPr>
      <w:r w:rsidRPr="00EE1E92">
        <w:rPr>
          <w:rFonts w:ascii="Arial" w:hAnsi="Arial" w:eastAsia="Times New Roman" w:cs="Arial"/>
          <w:sz w:val="24"/>
          <w:szCs w:val="24"/>
          <w:lang w:val="pl-PL"/>
        </w:rPr>
        <w:tab/>
        <w:t xml:space="preserve">Utvrđuje se da je stečajni upravitelj za svaku gore navedenu točku dao kratko obrazloženje koje su prisutni vjerovnici prihvatili. </w:t>
      </w:r>
    </w:p>
    <w:p w:rsidRPr="00EE1E92" w:rsidR="00DC24BE" w:rsidP="00DC24BE" w:rsidRDefault="00DC24BE">
      <w:pPr>
        <w:spacing w:after="0" w:line="240" w:lineRule="auto"/>
        <w:ind w:right="397"/>
        <w:jc w:val="both"/>
        <w:rPr>
          <w:rFonts w:ascii="Arial" w:hAnsi="Arial" w:eastAsia="Times New Roman" w:cs="Arial"/>
          <w:sz w:val="24"/>
          <w:szCs w:val="24"/>
          <w:lang w:eastAsia="hr-HR"/>
        </w:rPr>
      </w:pPr>
    </w:p>
    <w:p w:rsidRPr="00EE1E92" w:rsidR="00DC24BE" w:rsidP="00DC24BE" w:rsidRDefault="00DC24BE">
      <w:pPr>
        <w:spacing w:after="0" w:line="240" w:lineRule="auto"/>
        <w:ind w:firstLine="708"/>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 xml:space="preserve">Stečajni sudac upoznaje nazočne da prema čl. 103. SZ-a pravo sudjelovanja na skupštini imaju svi vjerovnici s pravom odvojenog namirenja, svi stečajni vjerovnici i stečajni upravitelj. Pravo glasa na skupštini vjerovnika određeno je čl. 106. SZ-a. </w:t>
      </w:r>
      <w:r w:rsidRPr="00EE1E92" w:rsidR="00A10D20">
        <w:rPr>
          <w:rFonts w:ascii="Arial" w:hAnsi="Arial" w:eastAsia="Times New Roman" w:cs="Arial"/>
          <w:sz w:val="24"/>
          <w:szCs w:val="24"/>
          <w:lang w:eastAsia="hr-HR"/>
        </w:rPr>
        <w:t>Na temelju</w:t>
      </w:r>
      <w:r w:rsidRPr="00EE1E92">
        <w:rPr>
          <w:rFonts w:ascii="Arial" w:hAnsi="Arial" w:eastAsia="Times New Roman" w:cs="Arial"/>
          <w:sz w:val="24"/>
          <w:szCs w:val="24"/>
          <w:lang w:eastAsia="hr-HR"/>
        </w:rPr>
        <w:t xml:space="preserve"> čl. 105. SZ-a smatra se da je na ročištu vjerovnika odluka donesena ako zbroj iznosa tražbina stečajnih vjerovnika koji su glasovali "za" neku odluku iznosi više od zbroja iznosa tražbina vjerovnika koji su glasovali "protiv" te odluke.</w:t>
      </w:r>
    </w:p>
    <w:p w:rsidRPr="00EE1E92" w:rsidR="00DC24BE" w:rsidP="00DC24BE" w:rsidRDefault="00DC24BE">
      <w:pPr>
        <w:spacing w:after="0" w:line="240" w:lineRule="auto"/>
        <w:jc w:val="both"/>
        <w:rPr>
          <w:rFonts w:ascii="Arial" w:hAnsi="Arial" w:eastAsia="Times New Roman" w:cs="Arial"/>
          <w:sz w:val="24"/>
          <w:szCs w:val="24"/>
          <w:lang w:eastAsia="hr-HR"/>
        </w:rPr>
      </w:pPr>
    </w:p>
    <w:p w:rsidRPr="00EE1E92" w:rsidR="00F27124" w:rsidP="00F27124" w:rsidRDefault="00F27124">
      <w:pPr>
        <w:spacing w:after="0" w:line="240" w:lineRule="auto"/>
        <w:ind w:firstLine="708"/>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Prelazi se na glasovanje po prijedlogu stečajnog upravitelja. Utvrđuje se da prisutni vjerovnici glasaju ZA predložene odluke.</w:t>
      </w:r>
    </w:p>
    <w:p w:rsidRPr="00EE1E92" w:rsidR="00DC24BE" w:rsidP="00DC24BE" w:rsidRDefault="00DC24BE">
      <w:pPr>
        <w:spacing w:after="0" w:line="240" w:lineRule="auto"/>
        <w:ind w:firstLine="708"/>
        <w:jc w:val="both"/>
        <w:rPr>
          <w:rFonts w:ascii="Arial" w:hAnsi="Arial" w:eastAsia="Times New Roman" w:cs="Arial"/>
          <w:sz w:val="24"/>
          <w:szCs w:val="24"/>
          <w:lang w:eastAsia="hr-HR"/>
        </w:rPr>
      </w:pPr>
    </w:p>
    <w:p w:rsidRPr="00EE1E92" w:rsidR="00DC24BE" w:rsidP="00DC24BE" w:rsidRDefault="00DC24BE">
      <w:pPr>
        <w:spacing w:after="0" w:line="240" w:lineRule="auto"/>
        <w:ind w:firstLine="708"/>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 xml:space="preserve">Utvrđuje se da  vjerovnici (100 %) jednoglasno donose slijedeće </w:t>
      </w:r>
    </w:p>
    <w:p w:rsidRPr="00EE1E92" w:rsidR="00DC24BE" w:rsidP="00DC24BE" w:rsidRDefault="00DC24BE">
      <w:pPr>
        <w:spacing w:after="0" w:line="240" w:lineRule="auto"/>
        <w:jc w:val="both"/>
        <w:rPr>
          <w:rFonts w:ascii="Arial" w:hAnsi="Arial" w:eastAsia="Times New Roman" w:cs="Arial"/>
          <w:sz w:val="24"/>
          <w:szCs w:val="24"/>
          <w:lang w:eastAsia="hr-HR"/>
        </w:rPr>
      </w:pPr>
    </w:p>
    <w:p w:rsidRPr="00EE1E92" w:rsidR="00DC24BE" w:rsidP="00DC24BE" w:rsidRDefault="00DC24BE">
      <w:pPr>
        <w:spacing w:after="0" w:line="240" w:lineRule="auto"/>
        <w:jc w:val="center"/>
        <w:rPr>
          <w:rFonts w:ascii="Arial" w:hAnsi="Arial" w:eastAsia="Times New Roman" w:cs="Arial"/>
          <w:b/>
          <w:sz w:val="24"/>
          <w:szCs w:val="24"/>
          <w:lang w:eastAsia="hr-HR"/>
        </w:rPr>
      </w:pPr>
      <w:r w:rsidRPr="00EE1E92">
        <w:rPr>
          <w:rFonts w:ascii="Arial" w:hAnsi="Arial" w:eastAsia="Times New Roman" w:cs="Arial"/>
          <w:b/>
          <w:sz w:val="24"/>
          <w:szCs w:val="24"/>
          <w:lang w:eastAsia="hr-HR"/>
        </w:rPr>
        <w:t>O D L U K E</w:t>
      </w:r>
    </w:p>
    <w:p w:rsidRPr="00EE1E92" w:rsidR="00971220" w:rsidP="00DC24BE" w:rsidRDefault="00971220">
      <w:pPr>
        <w:spacing w:after="0" w:line="240" w:lineRule="auto"/>
        <w:jc w:val="center"/>
        <w:rPr>
          <w:rFonts w:ascii="Arial" w:hAnsi="Arial" w:eastAsia="Times New Roman" w:cs="Arial"/>
          <w:b/>
          <w:sz w:val="24"/>
          <w:szCs w:val="24"/>
          <w:lang w:eastAsia="hr-HR"/>
        </w:rPr>
      </w:pPr>
    </w:p>
    <w:p w:rsidR="007F4B5D" w:rsidP="007F4B5D" w:rsidRDefault="007F4B5D">
      <w:pPr>
        <w:pStyle w:val="Default"/>
        <w:jc w:val="both"/>
        <w:rPr>
          <w:rFonts w:ascii="Arial" w:hAnsi="Arial" w:cs="Arial"/>
          <w:b/>
          <w:color w:val="auto"/>
        </w:rPr>
      </w:pPr>
      <w:r w:rsidRPr="007F4B5D">
        <w:rPr>
          <w:rFonts w:ascii="Arial" w:hAnsi="Arial" w:cs="Arial"/>
          <w:b/>
          <w:color w:val="auto"/>
        </w:rPr>
        <w:t xml:space="preserve">1. </w:t>
      </w:r>
      <w:r w:rsidRPr="007F4B5D">
        <w:rPr>
          <w:rFonts w:ascii="Arial" w:hAnsi="Arial" w:cs="Arial"/>
          <w:b/>
          <w:color w:val="auto"/>
        </w:rPr>
        <w:tab/>
      </w:r>
      <w:r>
        <w:rPr>
          <w:rFonts w:ascii="Arial" w:hAnsi="Arial" w:cs="Arial"/>
          <w:b/>
          <w:color w:val="auto"/>
        </w:rPr>
        <w:t>P</w:t>
      </w:r>
      <w:r w:rsidRPr="007F4B5D">
        <w:rPr>
          <w:rFonts w:ascii="Arial" w:hAnsi="Arial" w:cs="Arial"/>
          <w:b/>
          <w:color w:val="auto"/>
        </w:rPr>
        <w:t xml:space="preserve">rihvaća se izvješće stečajnog upravitelja o svim dosad učinjenim radnjama u stečajnom </w:t>
      </w:r>
      <w:r>
        <w:rPr>
          <w:rFonts w:ascii="Arial" w:hAnsi="Arial" w:cs="Arial"/>
          <w:b/>
          <w:color w:val="auto"/>
        </w:rPr>
        <w:t>postupku.</w:t>
      </w:r>
    </w:p>
    <w:p w:rsidRPr="007F4B5D" w:rsidR="007F4B5D" w:rsidP="007F4B5D" w:rsidRDefault="007F4B5D">
      <w:pPr>
        <w:pStyle w:val="Default"/>
        <w:jc w:val="both"/>
        <w:rPr>
          <w:rFonts w:ascii="Arial" w:hAnsi="Arial" w:cs="Arial"/>
          <w:b/>
          <w:color w:val="auto"/>
        </w:rPr>
      </w:pPr>
    </w:p>
    <w:p w:rsidR="007F4B5D" w:rsidP="007F4B5D" w:rsidRDefault="007F4B5D">
      <w:pPr>
        <w:pStyle w:val="Default"/>
        <w:jc w:val="both"/>
        <w:rPr>
          <w:rFonts w:ascii="Arial" w:hAnsi="Arial" w:cs="Arial"/>
          <w:b/>
          <w:color w:val="auto"/>
        </w:rPr>
      </w:pPr>
      <w:r w:rsidRPr="007F4B5D">
        <w:rPr>
          <w:rFonts w:ascii="Arial" w:hAnsi="Arial" w:cs="Arial"/>
          <w:b/>
          <w:color w:val="auto"/>
        </w:rPr>
        <w:t xml:space="preserve">2. </w:t>
      </w:r>
      <w:r w:rsidRPr="007F4B5D">
        <w:rPr>
          <w:rFonts w:ascii="Arial" w:hAnsi="Arial" w:cs="Arial"/>
          <w:b/>
          <w:color w:val="auto"/>
        </w:rPr>
        <w:tab/>
      </w:r>
      <w:r>
        <w:rPr>
          <w:rFonts w:ascii="Arial" w:hAnsi="Arial" w:cs="Arial"/>
          <w:b/>
          <w:color w:val="auto"/>
        </w:rPr>
        <w:t>N</w:t>
      </w:r>
      <w:r w:rsidRPr="007F4B5D">
        <w:rPr>
          <w:rFonts w:ascii="Arial" w:hAnsi="Arial" w:cs="Arial"/>
          <w:b/>
          <w:color w:val="auto"/>
        </w:rPr>
        <w:t xml:space="preserve">e nastavlja se poslovanje stečajnog dužnika jer za to nema uvjeta, kao ni za izradu </w:t>
      </w:r>
      <w:r>
        <w:rPr>
          <w:rFonts w:ascii="Arial" w:hAnsi="Arial" w:cs="Arial"/>
          <w:b/>
          <w:color w:val="auto"/>
        </w:rPr>
        <w:t>stečajnog plana.</w:t>
      </w:r>
    </w:p>
    <w:p w:rsidRPr="007F4B5D" w:rsidR="007F4B5D" w:rsidP="007F4B5D" w:rsidRDefault="007F4B5D">
      <w:pPr>
        <w:pStyle w:val="Default"/>
        <w:jc w:val="both"/>
        <w:rPr>
          <w:rFonts w:ascii="Arial" w:hAnsi="Arial" w:cs="Arial"/>
          <w:b/>
          <w:color w:val="auto"/>
        </w:rPr>
      </w:pPr>
    </w:p>
    <w:p w:rsidR="007F4B5D" w:rsidP="007F4B5D" w:rsidRDefault="007F4B5D">
      <w:pPr>
        <w:pStyle w:val="Default"/>
        <w:jc w:val="both"/>
        <w:rPr>
          <w:rFonts w:ascii="Arial" w:hAnsi="Arial" w:cs="Arial"/>
          <w:b/>
          <w:color w:val="auto"/>
        </w:rPr>
      </w:pPr>
      <w:r w:rsidRPr="007F4B5D">
        <w:rPr>
          <w:rFonts w:ascii="Arial" w:hAnsi="Arial" w:cs="Arial"/>
          <w:b/>
          <w:color w:val="auto"/>
        </w:rPr>
        <w:t xml:space="preserve">3. </w:t>
      </w:r>
      <w:r w:rsidRPr="007F4B5D">
        <w:rPr>
          <w:rFonts w:ascii="Arial" w:hAnsi="Arial" w:cs="Arial"/>
          <w:b/>
          <w:color w:val="auto"/>
        </w:rPr>
        <w:tab/>
      </w:r>
      <w:r>
        <w:rPr>
          <w:rFonts w:ascii="Arial" w:hAnsi="Arial" w:cs="Arial"/>
          <w:b/>
          <w:color w:val="auto"/>
        </w:rPr>
        <w:t>O</w:t>
      </w:r>
      <w:r w:rsidRPr="007F4B5D">
        <w:rPr>
          <w:rFonts w:ascii="Arial" w:hAnsi="Arial" w:cs="Arial"/>
          <w:b/>
          <w:color w:val="auto"/>
        </w:rPr>
        <w:t>dobrava se stečajnom upravitelju poduzimanje radnji potrebnih za upis prava vlasništva nad nekretninama upisanima u zemljišne knjige Općinskog suda u Ivancu, k.o. Čalinec, zk.uložak 1493, katastarska čestica 1761 za koje je stečajni dužnik sklopio kupoprodaj</w:t>
      </w:r>
      <w:r>
        <w:rPr>
          <w:rFonts w:ascii="Arial" w:hAnsi="Arial" w:cs="Arial"/>
          <w:b/>
          <w:color w:val="auto"/>
        </w:rPr>
        <w:t>ni ugovor 05.lipnja 2019. godine.</w:t>
      </w:r>
    </w:p>
    <w:p w:rsidRPr="007F4B5D" w:rsidR="007F4B5D" w:rsidP="007F4B5D" w:rsidRDefault="007F4B5D">
      <w:pPr>
        <w:pStyle w:val="Default"/>
        <w:jc w:val="both"/>
        <w:rPr>
          <w:rFonts w:ascii="Arial" w:hAnsi="Arial" w:cs="Arial"/>
          <w:b/>
          <w:color w:val="auto"/>
        </w:rPr>
      </w:pPr>
    </w:p>
    <w:p w:rsidR="007F4B5D" w:rsidP="007F4B5D" w:rsidRDefault="007F4B5D">
      <w:pPr>
        <w:pStyle w:val="Default"/>
        <w:jc w:val="both"/>
        <w:rPr>
          <w:rFonts w:ascii="Arial" w:hAnsi="Arial" w:cs="Arial"/>
          <w:b/>
          <w:color w:val="auto"/>
        </w:rPr>
      </w:pPr>
      <w:r w:rsidRPr="007F4B5D">
        <w:rPr>
          <w:rFonts w:ascii="Arial" w:hAnsi="Arial" w:cs="Arial"/>
          <w:b/>
          <w:color w:val="auto"/>
        </w:rPr>
        <w:t xml:space="preserve">4. </w:t>
      </w:r>
      <w:r w:rsidRPr="007F4B5D">
        <w:rPr>
          <w:rFonts w:ascii="Arial" w:hAnsi="Arial" w:cs="Arial"/>
          <w:b/>
          <w:color w:val="auto"/>
        </w:rPr>
        <w:tab/>
      </w:r>
      <w:r>
        <w:rPr>
          <w:rFonts w:ascii="Arial" w:hAnsi="Arial" w:cs="Arial"/>
          <w:b/>
          <w:color w:val="auto"/>
        </w:rPr>
        <w:t>O</w:t>
      </w:r>
      <w:r w:rsidRPr="007F4B5D">
        <w:rPr>
          <w:rFonts w:ascii="Arial" w:hAnsi="Arial" w:cs="Arial"/>
          <w:b/>
          <w:color w:val="auto"/>
        </w:rPr>
        <w:t>dobrava se stečajnom upravitelju, po upisanom pravu vlasništva za gore navedene nekretnine, izrada procjene vrijednosti nekretnina i njihovo unovčenje. Prodaja se ima obaviti oglašavanjem na web stranici Sudačke mreže, prikupljanjem ponuda u roku od 15 od dana objave, početna cijena na prvom oglašavanju će biti procijenjena vrijednost po sudskom vještaku. Ukoliko se nekretnine ne prodaju nakon prve objave, da se nastavi oglašavanje prodaje uz daljnje smanjenje prodajne cijene za 25% u odnosu na cijenu na prethodnom oglasu, sve do njihove prodaje.</w:t>
      </w:r>
    </w:p>
    <w:p w:rsidRPr="007F4B5D" w:rsidR="007F4B5D" w:rsidP="007F4B5D" w:rsidRDefault="007F4B5D">
      <w:pPr>
        <w:pStyle w:val="Default"/>
        <w:jc w:val="both"/>
        <w:rPr>
          <w:rFonts w:ascii="Arial" w:hAnsi="Arial" w:cs="Arial"/>
          <w:b/>
          <w:color w:val="auto"/>
        </w:rPr>
      </w:pPr>
    </w:p>
    <w:p w:rsidR="007F4B5D" w:rsidP="007F4B5D" w:rsidRDefault="007F4B5D">
      <w:pPr>
        <w:pStyle w:val="Default"/>
        <w:jc w:val="both"/>
        <w:rPr>
          <w:rFonts w:ascii="Arial" w:hAnsi="Arial" w:cs="Arial"/>
          <w:b/>
          <w:color w:val="auto"/>
        </w:rPr>
      </w:pPr>
      <w:r w:rsidRPr="007F4B5D">
        <w:rPr>
          <w:rFonts w:ascii="Arial" w:hAnsi="Arial" w:cs="Arial"/>
          <w:b/>
          <w:color w:val="auto"/>
        </w:rPr>
        <w:t xml:space="preserve">5. </w:t>
      </w:r>
      <w:r w:rsidRPr="007F4B5D">
        <w:rPr>
          <w:rFonts w:ascii="Arial" w:hAnsi="Arial" w:cs="Arial"/>
          <w:b/>
          <w:color w:val="auto"/>
        </w:rPr>
        <w:tab/>
      </w:r>
      <w:r>
        <w:rPr>
          <w:rFonts w:ascii="Arial" w:hAnsi="Arial" w:cs="Arial"/>
          <w:b/>
          <w:color w:val="auto"/>
        </w:rPr>
        <w:t>O</w:t>
      </w:r>
      <w:r w:rsidRPr="007F4B5D">
        <w:rPr>
          <w:rFonts w:ascii="Arial" w:hAnsi="Arial" w:cs="Arial"/>
          <w:b/>
          <w:color w:val="auto"/>
        </w:rPr>
        <w:t>dobrava se stečajnom upravitelju izrada procjene vrijednosti pokretnina i njihovo unovčenje. Prodaja se ima obaviti oglašavanjem na web stranici Sudačke mreže, prikupljanjem ponuda u roku od 15 od dana objave, početna cijena na prvom</w:t>
      </w:r>
      <w:r>
        <w:rPr>
          <w:rFonts w:ascii="Arial" w:hAnsi="Arial" w:cs="Arial"/>
          <w:b/>
          <w:color w:val="auto"/>
        </w:rPr>
        <w:t xml:space="preserve"> </w:t>
      </w:r>
      <w:r w:rsidRPr="007F4B5D">
        <w:rPr>
          <w:rFonts w:ascii="Arial" w:hAnsi="Arial" w:cs="Arial"/>
          <w:b/>
          <w:color w:val="auto"/>
        </w:rPr>
        <w:t>oglašavanju će biti procijenjena vrijednost po sudskom vještaku. Ukoliko se pokretnine ne prodaju nakon prve objave, da se nastavi oglašavanje prodaje uz daljnje smanjenje prodajne cijene za 25% u odnosu na cijenu na prethodnom oglasu, sve do njihove prodaje.</w:t>
      </w:r>
    </w:p>
    <w:p w:rsidRPr="007F4B5D" w:rsidR="007F4B5D" w:rsidP="007F4B5D" w:rsidRDefault="007F4B5D">
      <w:pPr>
        <w:pStyle w:val="Default"/>
        <w:jc w:val="both"/>
        <w:rPr>
          <w:rFonts w:ascii="Arial" w:hAnsi="Arial" w:cs="Arial"/>
          <w:b/>
          <w:color w:val="auto"/>
        </w:rPr>
      </w:pPr>
      <w:bookmarkStart w:name="_GoBack" w:id="0"/>
      <w:bookmarkEnd w:id="0"/>
    </w:p>
    <w:p w:rsidRPr="007F4B5D" w:rsidR="007F4B5D" w:rsidP="007F4B5D" w:rsidRDefault="007F4B5D">
      <w:pPr>
        <w:pStyle w:val="Default"/>
        <w:jc w:val="both"/>
        <w:rPr>
          <w:rFonts w:ascii="Arial" w:hAnsi="Arial" w:cs="Arial"/>
          <w:b/>
          <w:color w:val="auto"/>
        </w:rPr>
      </w:pPr>
      <w:r w:rsidRPr="007F4B5D">
        <w:rPr>
          <w:rFonts w:ascii="Arial" w:hAnsi="Arial" w:cs="Arial"/>
          <w:b/>
          <w:color w:val="auto"/>
        </w:rPr>
        <w:t xml:space="preserve">6. </w:t>
      </w:r>
      <w:r w:rsidRPr="007F4B5D">
        <w:rPr>
          <w:rFonts w:ascii="Arial" w:hAnsi="Arial" w:cs="Arial"/>
          <w:b/>
          <w:color w:val="auto"/>
        </w:rPr>
        <w:tab/>
      </w:r>
      <w:r>
        <w:rPr>
          <w:rFonts w:ascii="Arial" w:hAnsi="Arial" w:cs="Arial"/>
          <w:b/>
          <w:color w:val="auto"/>
        </w:rPr>
        <w:t>O</w:t>
      </w:r>
      <w:r w:rsidRPr="007F4B5D">
        <w:rPr>
          <w:rFonts w:ascii="Arial" w:hAnsi="Arial" w:cs="Arial"/>
          <w:b/>
          <w:color w:val="auto"/>
        </w:rPr>
        <w:t>dobrava se stečajnom upravitelju unovčenje trgovačke robe, kao cjeline. Prodaja se ima obaviti oglašavanjem na web stranici Sudačke mreže, prikupljanjem ponuda u roku od 15 od dana objave, početna cijena na prvom oglašavanju će biti nabavna cijena, tj. 40% od cijena navedenih u tabeli 2 popis trgovačke robe. Ukoliko se trgovačka roba ne proda nakon prve objave, da se nastavi oglašavanje prodaje uz daljnje smanjenje prodajne cijene za 25% u odnosu na cijenu na prethodnom oglasu, sve do njihove prodaje.</w:t>
      </w:r>
    </w:p>
    <w:p w:rsidRPr="00EE1E92" w:rsidR="00DC24BE" w:rsidP="0085216E" w:rsidRDefault="00DC24BE">
      <w:pPr>
        <w:spacing w:after="0" w:line="240" w:lineRule="auto"/>
        <w:jc w:val="center"/>
        <w:rPr>
          <w:rFonts w:ascii="Arial" w:hAnsi="Arial" w:eastAsia="Times New Roman" w:cs="Arial"/>
          <w:sz w:val="24"/>
          <w:szCs w:val="24"/>
          <w:lang w:eastAsia="hr-HR"/>
        </w:rPr>
      </w:pPr>
    </w:p>
    <w:p w:rsidRPr="00EE1E92" w:rsidR="00A138B8" w:rsidP="0085216E" w:rsidRDefault="00A138B8">
      <w:pPr>
        <w:spacing w:after="0" w:line="240" w:lineRule="auto"/>
        <w:jc w:val="center"/>
        <w:rPr>
          <w:rFonts w:ascii="Arial" w:hAnsi="Arial" w:eastAsia="Times New Roman" w:cs="Arial"/>
          <w:sz w:val="24"/>
          <w:szCs w:val="24"/>
          <w:lang w:eastAsia="hr-HR"/>
        </w:rPr>
      </w:pPr>
    </w:p>
    <w:p w:rsidRPr="00EE1E92" w:rsidR="00A138B8" w:rsidP="0085216E" w:rsidRDefault="00A138B8">
      <w:pPr>
        <w:spacing w:after="0" w:line="240" w:lineRule="auto"/>
        <w:jc w:val="center"/>
        <w:rPr>
          <w:rFonts w:ascii="Arial" w:hAnsi="Arial" w:eastAsia="Times New Roman" w:cs="Arial"/>
          <w:sz w:val="24"/>
          <w:szCs w:val="24"/>
          <w:lang w:eastAsia="hr-HR"/>
        </w:rPr>
      </w:pPr>
    </w:p>
    <w:p w:rsidRPr="00EE1E92" w:rsidR="00F27124" w:rsidP="00F27124" w:rsidRDefault="00F27124">
      <w:pPr>
        <w:spacing w:after="0" w:line="240" w:lineRule="auto"/>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ab/>
        <w:t>Ovaj zapisnik objavit će se na e-Oglasnoj ploči suda.</w:t>
      </w:r>
    </w:p>
    <w:p w:rsidRPr="00EE1E92" w:rsidR="00A138B8" w:rsidP="0085216E" w:rsidRDefault="00A138B8">
      <w:pPr>
        <w:spacing w:after="0" w:line="240" w:lineRule="auto"/>
        <w:jc w:val="center"/>
        <w:rPr>
          <w:rFonts w:ascii="Arial" w:hAnsi="Arial" w:eastAsia="Times New Roman" w:cs="Arial"/>
          <w:sz w:val="24"/>
          <w:szCs w:val="24"/>
          <w:lang w:eastAsia="hr-HR"/>
        </w:rPr>
      </w:pPr>
    </w:p>
    <w:p w:rsidRPr="00EE1E92" w:rsidR="000470D6" w:rsidP="0085216E" w:rsidRDefault="000470D6">
      <w:pPr>
        <w:spacing w:after="0" w:line="240" w:lineRule="auto"/>
        <w:jc w:val="center"/>
        <w:rPr>
          <w:rFonts w:ascii="Arial" w:hAnsi="Arial" w:eastAsia="Times New Roman" w:cs="Arial"/>
          <w:sz w:val="24"/>
          <w:szCs w:val="24"/>
          <w:lang w:eastAsia="hr-HR"/>
        </w:rPr>
      </w:pPr>
    </w:p>
    <w:p w:rsidRPr="00EE1E92" w:rsidR="0085216E" w:rsidP="0085216E" w:rsidRDefault="0085216E">
      <w:pPr>
        <w:spacing w:after="0" w:line="240" w:lineRule="auto"/>
        <w:jc w:val="center"/>
        <w:rPr>
          <w:rFonts w:ascii="Arial" w:hAnsi="Arial" w:eastAsia="Times New Roman" w:cs="Arial"/>
          <w:sz w:val="24"/>
          <w:szCs w:val="24"/>
          <w:lang w:eastAsia="hr-HR"/>
        </w:rPr>
      </w:pPr>
      <w:r w:rsidRPr="00EE1E92">
        <w:rPr>
          <w:rFonts w:ascii="Arial" w:hAnsi="Arial" w:eastAsia="Times New Roman" w:cs="Arial"/>
          <w:sz w:val="24"/>
          <w:szCs w:val="24"/>
          <w:lang w:eastAsia="hr-HR"/>
        </w:rPr>
        <w:t xml:space="preserve">Dovršeno u </w:t>
      </w:r>
      <w:r w:rsidR="007F4B5D">
        <w:rPr>
          <w:rFonts w:ascii="Arial" w:hAnsi="Arial" w:eastAsia="Times New Roman" w:cs="Arial"/>
          <w:sz w:val="24"/>
          <w:szCs w:val="24"/>
          <w:lang w:eastAsia="hr-HR"/>
        </w:rPr>
        <w:t>09</w:t>
      </w:r>
      <w:r w:rsidRPr="00EE1E92">
        <w:rPr>
          <w:rFonts w:ascii="Arial" w:hAnsi="Arial" w:eastAsia="Times New Roman" w:cs="Arial"/>
          <w:sz w:val="24"/>
          <w:szCs w:val="24"/>
          <w:lang w:eastAsia="hr-HR"/>
        </w:rPr>
        <w:t>,</w:t>
      </w:r>
      <w:r w:rsidR="007F4B5D">
        <w:rPr>
          <w:rFonts w:ascii="Arial" w:hAnsi="Arial" w:eastAsia="Times New Roman" w:cs="Arial"/>
          <w:sz w:val="24"/>
          <w:szCs w:val="24"/>
          <w:lang w:eastAsia="hr-HR"/>
        </w:rPr>
        <w:t>50</w:t>
      </w:r>
      <w:r w:rsidRPr="00EE1E92">
        <w:rPr>
          <w:rFonts w:ascii="Arial" w:hAnsi="Arial" w:eastAsia="Times New Roman" w:cs="Arial"/>
          <w:sz w:val="24"/>
          <w:szCs w:val="24"/>
          <w:lang w:eastAsia="hr-HR"/>
        </w:rPr>
        <w:t xml:space="preserve"> sati.</w:t>
      </w:r>
    </w:p>
    <w:p w:rsidRPr="00EE1E92" w:rsidR="0085216E" w:rsidP="0085216E" w:rsidRDefault="0085216E">
      <w:pPr>
        <w:spacing w:after="0" w:line="240" w:lineRule="auto"/>
        <w:jc w:val="both"/>
        <w:rPr>
          <w:rFonts w:ascii="Arial" w:hAnsi="Arial" w:eastAsia="Times New Roman" w:cs="Arial"/>
          <w:sz w:val="24"/>
          <w:szCs w:val="24"/>
          <w:lang w:eastAsia="hr-HR"/>
        </w:rPr>
      </w:pPr>
    </w:p>
    <w:p w:rsidRPr="00EE1E92" w:rsidR="0085216E" w:rsidP="006C4130" w:rsidRDefault="0085216E">
      <w:pPr>
        <w:spacing w:after="0" w:line="240" w:lineRule="auto"/>
        <w:ind w:left="1416" w:firstLine="708"/>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Sudac:</w:t>
      </w:r>
      <w:r w:rsidRPr="00EE1E92" w:rsidR="006C4130">
        <w:rPr>
          <w:rFonts w:ascii="Arial" w:hAnsi="Arial" w:eastAsia="Times New Roman" w:cs="Arial"/>
          <w:sz w:val="24"/>
          <w:szCs w:val="24"/>
          <w:lang w:eastAsia="hr-HR"/>
        </w:rPr>
        <w:tab/>
      </w:r>
      <w:r w:rsidRPr="00EE1E92" w:rsidR="006C4130">
        <w:rPr>
          <w:rFonts w:ascii="Arial" w:hAnsi="Arial" w:eastAsia="Times New Roman" w:cs="Arial"/>
          <w:sz w:val="24"/>
          <w:szCs w:val="24"/>
          <w:lang w:eastAsia="hr-HR"/>
        </w:rPr>
        <w:tab/>
      </w:r>
      <w:r w:rsidRPr="00EE1E92" w:rsidR="006C4130">
        <w:rPr>
          <w:rFonts w:ascii="Arial" w:hAnsi="Arial" w:eastAsia="Times New Roman" w:cs="Arial"/>
          <w:sz w:val="24"/>
          <w:szCs w:val="24"/>
          <w:lang w:eastAsia="hr-HR"/>
        </w:rPr>
        <w:tab/>
      </w:r>
      <w:r w:rsidRPr="00EE1E92" w:rsidR="006C4130">
        <w:rPr>
          <w:rFonts w:ascii="Arial" w:hAnsi="Arial" w:eastAsia="Times New Roman" w:cs="Arial"/>
          <w:sz w:val="24"/>
          <w:szCs w:val="24"/>
          <w:lang w:eastAsia="hr-HR"/>
        </w:rPr>
        <w:tab/>
        <w:t>Stečajn</w:t>
      </w:r>
      <w:r w:rsidRPr="00EE1E92" w:rsidR="003C3FF4">
        <w:rPr>
          <w:rFonts w:ascii="Arial" w:hAnsi="Arial" w:eastAsia="Times New Roman" w:cs="Arial"/>
          <w:sz w:val="24"/>
          <w:szCs w:val="24"/>
          <w:lang w:eastAsia="hr-HR"/>
        </w:rPr>
        <w:t>i</w:t>
      </w:r>
      <w:r w:rsidRPr="00EE1E92" w:rsidR="006C4130">
        <w:rPr>
          <w:rFonts w:ascii="Arial" w:hAnsi="Arial" w:eastAsia="Times New Roman" w:cs="Arial"/>
          <w:sz w:val="24"/>
          <w:szCs w:val="24"/>
          <w:lang w:eastAsia="hr-HR"/>
        </w:rPr>
        <w:t xml:space="preserve"> upravitelj:</w:t>
      </w:r>
    </w:p>
    <w:p w:rsidRPr="00EE1E92"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E1E92" w:rsidR="0085216E" w:rsidP="0085216E" w:rsidRDefault="0085216E">
      <w:pPr>
        <w:spacing w:after="0" w:line="240" w:lineRule="auto"/>
        <w:ind w:left="2832" w:firstLine="708"/>
        <w:jc w:val="center"/>
        <w:rPr>
          <w:rFonts w:ascii="Arial" w:hAnsi="Arial" w:eastAsia="Times New Roman" w:cs="Arial"/>
          <w:sz w:val="24"/>
          <w:szCs w:val="24"/>
          <w:lang w:eastAsia="hr-HR"/>
        </w:rPr>
      </w:pPr>
    </w:p>
    <w:p w:rsidRPr="00EE1E92"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E1E92" w:rsidR="003676A5" w:rsidP="0085216E" w:rsidRDefault="003676A5">
      <w:pPr>
        <w:spacing w:after="0" w:line="240" w:lineRule="auto"/>
        <w:ind w:left="2832" w:firstLine="708"/>
        <w:jc w:val="center"/>
        <w:rPr>
          <w:rFonts w:ascii="Arial" w:hAnsi="Arial" w:eastAsia="Times New Roman" w:cs="Arial"/>
          <w:sz w:val="24"/>
          <w:szCs w:val="24"/>
          <w:lang w:eastAsia="hr-HR"/>
        </w:rPr>
      </w:pPr>
    </w:p>
    <w:p w:rsidRPr="00EE1E92" w:rsidR="00EF5B9A" w:rsidP="0085216E" w:rsidRDefault="00EF5B9A">
      <w:pPr>
        <w:spacing w:after="0" w:line="240" w:lineRule="auto"/>
        <w:ind w:left="2832" w:firstLine="708"/>
        <w:jc w:val="center"/>
        <w:rPr>
          <w:rFonts w:ascii="Arial" w:hAnsi="Arial" w:eastAsia="Times New Roman" w:cs="Arial"/>
          <w:sz w:val="24"/>
          <w:szCs w:val="24"/>
          <w:lang w:eastAsia="hr-HR"/>
        </w:rPr>
      </w:pPr>
    </w:p>
    <w:p w:rsidRPr="00EE1E92" w:rsidR="0085216E" w:rsidP="006C4130" w:rsidRDefault="0085216E">
      <w:pPr>
        <w:spacing w:after="0" w:line="240" w:lineRule="auto"/>
        <w:ind w:left="1416" w:firstLine="708"/>
        <w:jc w:val="both"/>
        <w:rPr>
          <w:rFonts w:ascii="Arial" w:hAnsi="Arial" w:eastAsia="Times New Roman" w:cs="Arial"/>
          <w:sz w:val="24"/>
          <w:szCs w:val="24"/>
          <w:lang w:eastAsia="hr-HR"/>
        </w:rPr>
      </w:pPr>
      <w:r w:rsidRPr="00EE1E92">
        <w:rPr>
          <w:rFonts w:ascii="Arial" w:hAnsi="Arial" w:eastAsia="Times New Roman" w:cs="Arial"/>
          <w:sz w:val="24"/>
          <w:szCs w:val="24"/>
          <w:lang w:eastAsia="hr-HR"/>
        </w:rPr>
        <w:t xml:space="preserve">Zapisničar:            </w:t>
      </w:r>
      <w:r w:rsidRPr="00EE1E92" w:rsidR="006C4130">
        <w:rPr>
          <w:rFonts w:ascii="Arial" w:hAnsi="Arial" w:eastAsia="Times New Roman" w:cs="Arial"/>
          <w:sz w:val="24"/>
          <w:szCs w:val="24"/>
          <w:lang w:eastAsia="hr-HR"/>
        </w:rPr>
        <w:tab/>
      </w:r>
      <w:r w:rsidRPr="00EE1E92" w:rsidR="006C4130">
        <w:rPr>
          <w:rFonts w:ascii="Arial" w:hAnsi="Arial" w:eastAsia="Times New Roman" w:cs="Arial"/>
          <w:sz w:val="24"/>
          <w:szCs w:val="24"/>
          <w:lang w:eastAsia="hr-HR"/>
        </w:rPr>
        <w:tab/>
      </w:r>
      <w:r w:rsidRPr="00EE1E92" w:rsidR="006C4130">
        <w:rPr>
          <w:rFonts w:ascii="Arial" w:hAnsi="Arial" w:eastAsia="Times New Roman" w:cs="Arial"/>
          <w:sz w:val="24"/>
          <w:szCs w:val="24"/>
          <w:lang w:eastAsia="hr-HR"/>
        </w:rPr>
        <w:tab/>
        <w:t>Vjerovnik:</w:t>
      </w:r>
      <w:r w:rsidRPr="00EE1E92">
        <w:rPr>
          <w:rFonts w:ascii="Arial" w:hAnsi="Arial" w:eastAsia="Times New Roman" w:cs="Arial"/>
          <w:sz w:val="24"/>
          <w:szCs w:val="24"/>
          <w:lang w:eastAsia="hr-HR"/>
        </w:rPr>
        <w:t xml:space="preserve">                     </w:t>
      </w:r>
    </w:p>
    <w:p w:rsidRPr="00EE1E92" w:rsidR="003D557F" w:rsidP="002F61DE" w:rsidRDefault="003D557F">
      <w:pPr>
        <w:spacing w:after="0" w:line="240" w:lineRule="auto"/>
        <w:rPr>
          <w:rFonts w:ascii="Arial" w:hAnsi="Arial" w:cs="Arial"/>
          <w:sz w:val="24"/>
          <w:szCs w:val="24"/>
        </w:rPr>
      </w:pPr>
    </w:p>
    <w:sectPr w:rsidRPr="00EE1E92" w:rsidR="003D557F" w:rsidSect="008659E3">
      <w:headerReference w:type="default" r:id="rId8"/>
      <w:pgSz w:w="11906" w:h="16838"/>
      <w:pgMar w:top="1417" w:right="1417" w:bottom="1417" w:left="1417" w:header="1134" w:footer="708" w:gutter="0"/>
      <w:cols w:space="708"/>
      <w:titlePg/>
      <w:docGrid w:linePitch="360"/>
    </w:sectPr>
  </w:body>
</w:document>
</file>

<file path=word/endnotes.xml><?xml version="1.0" encoding="utf-8"?>
<w:end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D1A66" w:rsidP="00501147" w:rsidRDefault="000D1A66">
      <w:pPr>
        <w:spacing w:after="0" w:line="240" w:lineRule="auto"/>
      </w:pPr>
      <w:r>
        <w:separator/>
      </w:r>
    </w:p>
  </w:endnote>
  <w:endnote w:type="continuationSeparator" w:id="0">
    <w:p w:rsidR="000D1A66" w:rsidP="00501147" w:rsidRDefault="000D1A66">
      <w:pPr>
        <w:spacing w:after="0" w:line="240" w:lineRule="auto"/>
      </w:pPr>
      <w:r>
        <w:continuationSeparator/>
      </w:r>
    </w:p>
  </w:endnote>
</w:endnotes>
</file>

<file path=word/fontTable.xml><?xml version="1.0" encoding="utf-8"?>
<w:font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D1A66" w:rsidP="00501147" w:rsidRDefault="000D1A66">
      <w:pPr>
        <w:spacing w:after="0" w:line="240" w:lineRule="auto"/>
      </w:pPr>
      <w:r>
        <w:separator/>
      </w:r>
    </w:p>
  </w:footnote>
  <w:footnote w:type="continuationSeparator" w:id="0">
    <w:p w:rsidR="000D1A66" w:rsidP="00501147" w:rsidRDefault="000D1A66">
      <w:pPr>
        <w:spacing w:after="0" w:line="240" w:lineRule="auto"/>
      </w:pPr>
      <w:r>
        <w:continuationSeparator/>
      </w:r>
    </w:p>
  </w:footnote>
</w:footnotes>
</file>

<file path=word/header1.xml><?xml version="1.0" encoding="utf-8"?>
<w:hdr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D03CBF" w:rsidR="006609CA" w:rsidP="00340399" w:rsidRDefault="006609CA">
    <w:pPr>
      <w:pStyle w:val="Zaglavlje"/>
      <w:spacing w:after="0" w:line="240" w:lineRule="auto"/>
      <w:jc w:val="right"/>
      <w:rPr>
        <w:rFonts w:ascii="Arial" w:hAnsi="Arial" w:cs="Arial"/>
        <w:sz w:val="24"/>
        <w:szCs w:val="24"/>
      </w:rPr>
    </w:pPr>
    <w:r w:rsidRPr="00D03CBF">
      <w:rPr>
        <w:rFonts w:ascii="Arial" w:hAnsi="Arial" w:cs="Arial"/>
        <w:sz w:val="24"/>
        <w:szCs w:val="24"/>
      </w:rPr>
      <w:fldChar w:fldCharType="begin"/>
    </w:r>
    <w:r w:rsidRPr="00D03CBF">
      <w:rPr>
        <w:rFonts w:ascii="Arial" w:hAnsi="Arial" w:cs="Arial"/>
        <w:sz w:val="24"/>
        <w:szCs w:val="24"/>
      </w:rPr>
      <w:instrText xml:space="preserve"> STYLEREF  VS_Verzija  \* MERGEFORMAT </w:instrText>
    </w:r>
    <w:r w:rsidRPr="00D03CBF">
      <w:rPr>
        <w:rFonts w:ascii="Arial" w:hAnsi="Arial" w:cs="Arial"/>
        <w:sz w:val="24"/>
        <w:szCs w:val="24"/>
      </w:rPr>
      <w:fldChar w:fldCharType="separate"/>
    </w:r>
    <w:r w:rsidR="007F4B5D">
      <w:rPr>
        <w:rFonts w:ascii="Arial" w:hAnsi="Arial" w:cs="Arial"/>
        <w:noProof/>
        <w:sz w:val="24"/>
        <w:szCs w:val="24"/>
      </w:rPr>
      <w:t>Poslovni broj: St-1/2024-30</w:t>
    </w:r>
    <w:r w:rsidRPr="00D03CBF">
      <w:rPr>
        <w:rFonts w:ascii="Arial" w:hAnsi="Arial" w:cs="Arial"/>
        <w:sz w:val="24"/>
        <w:szCs w:val="24"/>
      </w:rPr>
      <w:fldChar w:fldCharType="end"/>
    </w:r>
  </w:p>
  <w:p w:rsidRPr="00D03CBF" w:rsidR="006609CA" w:rsidP="00A31587" w:rsidRDefault="006609CA">
    <w:pPr>
      <w:pStyle w:val="Zaglavlje"/>
      <w:spacing w:after="0" w:line="240" w:lineRule="auto"/>
      <w:jc w:val="center"/>
      <w:rPr>
        <w:rFonts w:ascii="Arial" w:hAnsi="Arial" w:cs="Arial"/>
        <w:sz w:val="24"/>
        <w:szCs w:val="24"/>
      </w:rPr>
    </w:pPr>
    <w:r w:rsidRPr="00D03CBF">
      <w:rPr>
        <w:rFonts w:ascii="Arial" w:hAnsi="Arial" w:cs="Arial"/>
        <w:sz w:val="24"/>
        <w:szCs w:val="24"/>
      </w:rPr>
      <w:fldChar w:fldCharType="begin"/>
    </w:r>
    <w:r w:rsidRPr="00D03CBF">
      <w:rPr>
        <w:rFonts w:ascii="Arial" w:hAnsi="Arial" w:cs="Arial"/>
        <w:sz w:val="24"/>
        <w:szCs w:val="24"/>
      </w:rPr>
      <w:instrText>PAGE   \* MERGEFORMAT</w:instrText>
    </w:r>
    <w:r w:rsidRPr="00D03CBF">
      <w:rPr>
        <w:rFonts w:ascii="Arial" w:hAnsi="Arial" w:cs="Arial"/>
        <w:sz w:val="24"/>
        <w:szCs w:val="24"/>
      </w:rPr>
      <w:fldChar w:fldCharType="separate"/>
    </w:r>
    <w:r w:rsidR="007F4B5D">
      <w:rPr>
        <w:rFonts w:ascii="Arial" w:hAnsi="Arial" w:cs="Arial"/>
        <w:noProof/>
        <w:sz w:val="24"/>
        <w:szCs w:val="24"/>
      </w:rPr>
      <w:t>7</w:t>
    </w:r>
    <w:r w:rsidRPr="00D03CBF">
      <w:rPr>
        <w:rFonts w:ascii="Arial" w:hAnsi="Arial" w:cs="Arial"/>
        <w:sz w:val="24"/>
        <w:szCs w:val="24"/>
      </w:rPr>
      <w:fldChar w:fldCharType="end"/>
    </w:r>
  </w:p>
  <w:p w:rsidR="006609CA" w:rsidP="00A31587" w:rsidRDefault="006609CA">
    <w:pPr>
      <w:pStyle w:val="Zaglavlje"/>
      <w:tabs>
        <w:tab w:val="clear" w:pos="4536"/>
        <w:tab w:val="clear" w:pos="9072"/>
        <w:tab w:val="left" w:pos="3065"/>
      </w:tabs>
      <w:spacing w:after="0" w:line="240" w:lineRule="auto"/>
      <w:rPr>
        <w:rFonts w:ascii="Times New Roman" w:hAnsi="Times New Roman"/>
        <w:sz w:val="24"/>
        <w:szCs w:val="24"/>
      </w:rPr>
    </w:pPr>
  </w:p>
</w:hdr>
</file>

<file path=word/numbering.xml><?xml version="1.0" encoding="utf-8"?>
<w:numbering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EBBA4724"/>
    <w:multiLevelType w:val="hybridMultilevel"/>
    <w:tmpl w:val="3DFF3E3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126414C"/>
    <w:multiLevelType w:val="hybridMultilevel"/>
    <w:tmpl w:val="5FA0E3CE"/>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163827A6"/>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274967B3"/>
    <w:multiLevelType w:val="hybridMultilevel"/>
    <w:tmpl w:val="954E35DA"/>
    <w:lvl w:ilvl="0" w:tplc="DA34816C">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4">
    <w:nsid w:val="3D81409E"/>
    <w:multiLevelType w:val="hybridMultilevel"/>
    <w:tmpl w:val="2E9A316E"/>
    <w:lvl w:ilvl="0" w:tplc="BE848162">
      <w:start w:val="57"/>
      <w:numFmt w:val="bullet"/>
      <w:lvlText w:val="-"/>
      <w:lvlJc w:val="left"/>
      <w:pPr>
        <w:ind w:left="720" w:hanging="360"/>
      </w:pPr>
      <w:rPr>
        <w:rFonts w:hint="default" w:ascii="Times New Roman" w:hAnsi="Times New Roman" w:eastAsia="Times New Roman" w:cs="Times New Roman"/>
      </w:rPr>
    </w:lvl>
    <w:lvl w:ilvl="1" w:tplc="041A0003">
      <w:start w:val="1"/>
      <w:numFmt w:val="bullet"/>
      <w:lvlText w:val="o"/>
      <w:lvlJc w:val="left"/>
      <w:pPr>
        <w:ind w:left="1440" w:hanging="360"/>
      </w:pPr>
      <w:rPr>
        <w:rFonts w:hint="default" w:ascii="Courier New" w:hAnsi="Courier New" w:cs="Courier New"/>
      </w:rPr>
    </w:lvl>
    <w:lvl w:ilvl="2" w:tplc="041A0005">
      <w:start w:val="1"/>
      <w:numFmt w:val="bullet"/>
      <w:lvlText w:val=""/>
      <w:lvlJc w:val="left"/>
      <w:pPr>
        <w:ind w:left="2160" w:hanging="360"/>
      </w:pPr>
      <w:rPr>
        <w:rFonts w:hint="default" w:ascii="Wingdings" w:hAnsi="Wingdings"/>
      </w:rPr>
    </w:lvl>
    <w:lvl w:ilvl="3" w:tplc="041A0001">
      <w:start w:val="1"/>
      <w:numFmt w:val="bullet"/>
      <w:lvlText w:val=""/>
      <w:lvlJc w:val="left"/>
      <w:pPr>
        <w:ind w:left="2880" w:hanging="360"/>
      </w:pPr>
      <w:rPr>
        <w:rFonts w:hint="default" w:ascii="Symbol" w:hAnsi="Symbol"/>
      </w:rPr>
    </w:lvl>
    <w:lvl w:ilvl="4" w:tplc="041A0003">
      <w:start w:val="1"/>
      <w:numFmt w:val="bullet"/>
      <w:lvlText w:val="o"/>
      <w:lvlJc w:val="left"/>
      <w:pPr>
        <w:ind w:left="3600" w:hanging="360"/>
      </w:pPr>
      <w:rPr>
        <w:rFonts w:hint="default" w:ascii="Courier New" w:hAnsi="Courier New" w:cs="Courier New"/>
      </w:rPr>
    </w:lvl>
    <w:lvl w:ilvl="5" w:tplc="041A0005">
      <w:start w:val="1"/>
      <w:numFmt w:val="bullet"/>
      <w:lvlText w:val=""/>
      <w:lvlJc w:val="left"/>
      <w:pPr>
        <w:ind w:left="4320" w:hanging="360"/>
      </w:pPr>
      <w:rPr>
        <w:rFonts w:hint="default" w:ascii="Wingdings" w:hAnsi="Wingdings"/>
      </w:rPr>
    </w:lvl>
    <w:lvl w:ilvl="6" w:tplc="041A0001">
      <w:start w:val="1"/>
      <w:numFmt w:val="bullet"/>
      <w:lvlText w:val=""/>
      <w:lvlJc w:val="left"/>
      <w:pPr>
        <w:ind w:left="5040" w:hanging="360"/>
      </w:pPr>
      <w:rPr>
        <w:rFonts w:hint="default" w:ascii="Symbol" w:hAnsi="Symbol"/>
      </w:rPr>
    </w:lvl>
    <w:lvl w:ilvl="7" w:tplc="041A0003">
      <w:start w:val="1"/>
      <w:numFmt w:val="bullet"/>
      <w:lvlText w:val="o"/>
      <w:lvlJc w:val="left"/>
      <w:pPr>
        <w:ind w:left="5760" w:hanging="360"/>
      </w:pPr>
      <w:rPr>
        <w:rFonts w:hint="default" w:ascii="Courier New" w:hAnsi="Courier New" w:cs="Courier New"/>
      </w:rPr>
    </w:lvl>
    <w:lvl w:ilvl="8" w:tplc="041A0005">
      <w:start w:val="1"/>
      <w:numFmt w:val="bullet"/>
      <w:lvlText w:val=""/>
      <w:lvlJc w:val="left"/>
      <w:pPr>
        <w:ind w:left="6480" w:hanging="360"/>
      </w:pPr>
      <w:rPr>
        <w:rFonts w:hint="default" w:ascii="Wingdings" w:hAnsi="Wingdings"/>
      </w:rPr>
    </w:lvl>
  </w:abstractNum>
  <w:abstractNum w:abstractNumId="5">
    <w:nsid w:val="4E887998"/>
    <w:multiLevelType w:val="hybridMultilevel"/>
    <w:tmpl w:val="10165F3E"/>
    <w:lvl w:ilvl="0" w:tplc="041A0013">
      <w:start w:val="1"/>
      <w:numFmt w:val="upperRoman"/>
      <w:lvlText w:val="%1."/>
      <w:lvlJc w:val="righ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6">
    <w:nsid w:val="4EA54570"/>
    <w:multiLevelType w:val="hybridMultilevel"/>
    <w:tmpl w:val="BB02BCC2"/>
    <w:lvl w:ilvl="0" w:tplc="D16236E0">
      <w:start w:val="4"/>
      <w:numFmt w:val="bullet"/>
      <w:lvlText w:val="-"/>
      <w:lvlJc w:val="left"/>
      <w:pPr>
        <w:tabs>
          <w:tab w:val="num" w:pos="720"/>
        </w:tabs>
        <w:ind w:left="720" w:hanging="360"/>
      </w:pPr>
      <w:rPr>
        <w:rFonts w:hint="default" w:ascii="Times New Roman" w:hAnsi="Times New Roman" w:eastAsia="Times New Roman" w:cs="Times New Roman"/>
      </w:rPr>
    </w:lvl>
    <w:lvl w:ilvl="1" w:tplc="041A0003">
      <w:start w:val="1"/>
      <w:numFmt w:val="bullet"/>
      <w:lvlText w:val="o"/>
      <w:lvlJc w:val="left"/>
      <w:pPr>
        <w:tabs>
          <w:tab w:val="num" w:pos="1440"/>
        </w:tabs>
        <w:ind w:left="1440" w:hanging="360"/>
      </w:pPr>
      <w:rPr>
        <w:rFonts w:hint="default" w:ascii="Courier New" w:hAnsi="Courier New" w:cs="Courier New"/>
      </w:rPr>
    </w:lvl>
    <w:lvl w:ilvl="2" w:tplc="041A0005">
      <w:start w:val="1"/>
      <w:numFmt w:val="bullet"/>
      <w:lvlText w:val=""/>
      <w:lvlJc w:val="left"/>
      <w:pPr>
        <w:tabs>
          <w:tab w:val="num" w:pos="2160"/>
        </w:tabs>
        <w:ind w:left="2160" w:hanging="360"/>
      </w:pPr>
      <w:rPr>
        <w:rFonts w:hint="default" w:ascii="Wingdings" w:hAnsi="Wingdings"/>
      </w:rPr>
    </w:lvl>
    <w:lvl w:ilvl="3" w:tplc="041A0001">
      <w:start w:val="1"/>
      <w:numFmt w:val="bullet"/>
      <w:lvlText w:val=""/>
      <w:lvlJc w:val="left"/>
      <w:pPr>
        <w:tabs>
          <w:tab w:val="num" w:pos="2880"/>
        </w:tabs>
        <w:ind w:left="2880" w:hanging="360"/>
      </w:pPr>
      <w:rPr>
        <w:rFonts w:hint="default" w:ascii="Symbol" w:hAnsi="Symbol"/>
      </w:rPr>
    </w:lvl>
    <w:lvl w:ilvl="4" w:tplc="041A0003">
      <w:start w:val="1"/>
      <w:numFmt w:val="bullet"/>
      <w:lvlText w:val="o"/>
      <w:lvlJc w:val="left"/>
      <w:pPr>
        <w:tabs>
          <w:tab w:val="num" w:pos="3600"/>
        </w:tabs>
        <w:ind w:left="3600" w:hanging="360"/>
      </w:pPr>
      <w:rPr>
        <w:rFonts w:hint="default" w:ascii="Courier New" w:hAnsi="Courier New" w:cs="Courier New"/>
      </w:rPr>
    </w:lvl>
    <w:lvl w:ilvl="5" w:tplc="041A0005">
      <w:start w:val="1"/>
      <w:numFmt w:val="bullet"/>
      <w:lvlText w:val=""/>
      <w:lvlJc w:val="left"/>
      <w:pPr>
        <w:tabs>
          <w:tab w:val="num" w:pos="4320"/>
        </w:tabs>
        <w:ind w:left="4320" w:hanging="360"/>
      </w:pPr>
      <w:rPr>
        <w:rFonts w:hint="default" w:ascii="Wingdings" w:hAnsi="Wingdings"/>
      </w:rPr>
    </w:lvl>
    <w:lvl w:ilvl="6" w:tplc="041A0001">
      <w:start w:val="1"/>
      <w:numFmt w:val="bullet"/>
      <w:lvlText w:val=""/>
      <w:lvlJc w:val="left"/>
      <w:pPr>
        <w:tabs>
          <w:tab w:val="num" w:pos="5040"/>
        </w:tabs>
        <w:ind w:left="5040" w:hanging="360"/>
      </w:pPr>
      <w:rPr>
        <w:rFonts w:hint="default" w:ascii="Symbol" w:hAnsi="Symbol"/>
      </w:rPr>
    </w:lvl>
    <w:lvl w:ilvl="7" w:tplc="041A0003">
      <w:start w:val="1"/>
      <w:numFmt w:val="bullet"/>
      <w:lvlText w:val="o"/>
      <w:lvlJc w:val="left"/>
      <w:pPr>
        <w:tabs>
          <w:tab w:val="num" w:pos="5760"/>
        </w:tabs>
        <w:ind w:left="5760" w:hanging="360"/>
      </w:pPr>
      <w:rPr>
        <w:rFonts w:hint="default" w:ascii="Courier New" w:hAnsi="Courier New" w:cs="Courier New"/>
      </w:rPr>
    </w:lvl>
    <w:lvl w:ilvl="8" w:tplc="041A0005">
      <w:start w:val="1"/>
      <w:numFmt w:val="bullet"/>
      <w:lvlText w:val=""/>
      <w:lvlJc w:val="left"/>
      <w:pPr>
        <w:tabs>
          <w:tab w:val="num" w:pos="6480"/>
        </w:tabs>
        <w:ind w:left="6480" w:hanging="360"/>
      </w:pPr>
      <w:rPr>
        <w:rFonts w:hint="default" w:ascii="Wingdings" w:hAnsi="Wingdings"/>
      </w:rPr>
    </w:lvl>
  </w:abstractNum>
  <w:abstractNum w:abstractNumId="7">
    <w:nsid w:val="51BD7E0C"/>
    <w:multiLevelType w:val="hybridMultilevel"/>
    <w:tmpl w:val="34C4B778"/>
    <w:lvl w:ilvl="0" w:tplc="4C4A0788">
      <w:start w:val="91"/>
      <w:numFmt w:val="bullet"/>
      <w:lvlText w:val="-"/>
      <w:lvlJc w:val="left"/>
      <w:pPr>
        <w:ind w:left="720" w:hanging="360"/>
      </w:pPr>
      <w:rPr>
        <w:rFonts w:hint="default" w:ascii="Times New Roman" w:hAnsi="Times New Roman" w:eastAsia="Times New Roman"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8">
    <w:nsid w:val="5A872D5F"/>
    <w:multiLevelType w:val="hybridMultilevel"/>
    <w:tmpl w:val="A7BC5848"/>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68AE1F02"/>
    <w:multiLevelType w:val="hybridMultilevel"/>
    <w:tmpl w:val="63924DFC"/>
    <w:lvl w:ilvl="0" w:tplc="DF905B64">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0">
    <w:nsid w:val="7F525360"/>
    <w:multiLevelType w:val="hybridMultilevel"/>
    <w:tmpl w:val="E3888A2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4"/>
  </w:num>
  <w:num w:numId="2">
    <w:abstractNumId w:val="6"/>
  </w:num>
  <w:num w:numId="3">
    <w:abstractNumId w:val="3"/>
  </w:num>
  <w:num w:numId="4">
    <w:abstractNumId w:val="7"/>
  </w:num>
  <w:num w:numId="5">
    <w:abstractNumId w:val="2"/>
  </w:num>
  <w:num w:numId="6">
    <w:abstractNumId w:val="10"/>
  </w:num>
  <w:num w:numId="7">
    <w:abstractNumId w:val="8"/>
  </w:num>
  <w:num w:numId="8">
    <w:abstractNumId w:val="1"/>
  </w:num>
  <w:num w:numId="9">
    <w:abstractNumId w:val="9"/>
  </w:num>
  <w:num w:numId="10">
    <w:abstractNumId w:val="5"/>
  </w:num>
  <w:num w:numId="11">
    <w:abstractNumId w:val="0"/>
  </w:num>
</w:numbering>
</file>

<file path=word/settings.xml><?xml version="1.0" encoding="utf-8"?>
<w: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212"/>
    <w:rsid w:val="000114EC"/>
    <w:rsid w:val="0004207D"/>
    <w:rsid w:val="00042298"/>
    <w:rsid w:val="000470D6"/>
    <w:rsid w:val="000476C7"/>
    <w:rsid w:val="00071AE4"/>
    <w:rsid w:val="00087C43"/>
    <w:rsid w:val="000A3779"/>
    <w:rsid w:val="000B7417"/>
    <w:rsid w:val="000C7171"/>
    <w:rsid w:val="000D0C42"/>
    <w:rsid w:val="000D1A66"/>
    <w:rsid w:val="000D28BF"/>
    <w:rsid w:val="0012490A"/>
    <w:rsid w:val="00136B4A"/>
    <w:rsid w:val="00147D7D"/>
    <w:rsid w:val="00182A3F"/>
    <w:rsid w:val="00194888"/>
    <w:rsid w:val="001A12E8"/>
    <w:rsid w:val="001A7050"/>
    <w:rsid w:val="001C6260"/>
    <w:rsid w:val="001E4185"/>
    <w:rsid w:val="001F6DF0"/>
    <w:rsid w:val="00205192"/>
    <w:rsid w:val="00237FCE"/>
    <w:rsid w:val="002646E5"/>
    <w:rsid w:val="00280D38"/>
    <w:rsid w:val="002971D6"/>
    <w:rsid w:val="002B1721"/>
    <w:rsid w:val="002B47F1"/>
    <w:rsid w:val="002B766A"/>
    <w:rsid w:val="002C161C"/>
    <w:rsid w:val="002C27FD"/>
    <w:rsid w:val="002C6209"/>
    <w:rsid w:val="002D09A8"/>
    <w:rsid w:val="002D2FC4"/>
    <w:rsid w:val="002E3499"/>
    <w:rsid w:val="002E3DDB"/>
    <w:rsid w:val="002F61DE"/>
    <w:rsid w:val="002F6281"/>
    <w:rsid w:val="0030234B"/>
    <w:rsid w:val="00306E84"/>
    <w:rsid w:val="003151F4"/>
    <w:rsid w:val="00315F68"/>
    <w:rsid w:val="003279B3"/>
    <w:rsid w:val="00331DFC"/>
    <w:rsid w:val="003339C2"/>
    <w:rsid w:val="00337B41"/>
    <w:rsid w:val="00340399"/>
    <w:rsid w:val="00341823"/>
    <w:rsid w:val="00342CFC"/>
    <w:rsid w:val="00343620"/>
    <w:rsid w:val="00345212"/>
    <w:rsid w:val="003525D1"/>
    <w:rsid w:val="00352B7D"/>
    <w:rsid w:val="0036250D"/>
    <w:rsid w:val="00365307"/>
    <w:rsid w:val="003676A5"/>
    <w:rsid w:val="00367E59"/>
    <w:rsid w:val="00371B91"/>
    <w:rsid w:val="00373B23"/>
    <w:rsid w:val="00385BF0"/>
    <w:rsid w:val="003860B4"/>
    <w:rsid w:val="00394A8C"/>
    <w:rsid w:val="0039680D"/>
    <w:rsid w:val="003A4477"/>
    <w:rsid w:val="003C3FF4"/>
    <w:rsid w:val="003D557F"/>
    <w:rsid w:val="003D76C7"/>
    <w:rsid w:val="003E06DF"/>
    <w:rsid w:val="003F1686"/>
    <w:rsid w:val="00413B02"/>
    <w:rsid w:val="00422BA0"/>
    <w:rsid w:val="00443C60"/>
    <w:rsid w:val="00450291"/>
    <w:rsid w:val="00452FAB"/>
    <w:rsid w:val="00456E44"/>
    <w:rsid w:val="004747E3"/>
    <w:rsid w:val="0049749B"/>
    <w:rsid w:val="004A0BD1"/>
    <w:rsid w:val="004A5E3C"/>
    <w:rsid w:val="004C7EB8"/>
    <w:rsid w:val="004D3178"/>
    <w:rsid w:val="004D7D26"/>
    <w:rsid w:val="004E1C60"/>
    <w:rsid w:val="00501147"/>
    <w:rsid w:val="00504323"/>
    <w:rsid w:val="00531B01"/>
    <w:rsid w:val="005371C9"/>
    <w:rsid w:val="00594B82"/>
    <w:rsid w:val="005A0F8E"/>
    <w:rsid w:val="005A22FE"/>
    <w:rsid w:val="005B231C"/>
    <w:rsid w:val="005D3A2F"/>
    <w:rsid w:val="005D4E64"/>
    <w:rsid w:val="005D6DF6"/>
    <w:rsid w:val="005E1D89"/>
    <w:rsid w:val="005F633B"/>
    <w:rsid w:val="00606F1C"/>
    <w:rsid w:val="00611A99"/>
    <w:rsid w:val="00622B50"/>
    <w:rsid w:val="006438A3"/>
    <w:rsid w:val="006460DB"/>
    <w:rsid w:val="006609CA"/>
    <w:rsid w:val="00662134"/>
    <w:rsid w:val="006676D4"/>
    <w:rsid w:val="00672FC0"/>
    <w:rsid w:val="00685195"/>
    <w:rsid w:val="006B1E07"/>
    <w:rsid w:val="006C4130"/>
    <w:rsid w:val="006D4669"/>
    <w:rsid w:val="006E7E61"/>
    <w:rsid w:val="006F19B6"/>
    <w:rsid w:val="007052BC"/>
    <w:rsid w:val="00741600"/>
    <w:rsid w:val="00752D2F"/>
    <w:rsid w:val="00757A30"/>
    <w:rsid w:val="00774898"/>
    <w:rsid w:val="007765BD"/>
    <w:rsid w:val="007802E2"/>
    <w:rsid w:val="0078776D"/>
    <w:rsid w:val="007A409A"/>
    <w:rsid w:val="007B453E"/>
    <w:rsid w:val="007B628C"/>
    <w:rsid w:val="007F4B5D"/>
    <w:rsid w:val="008148B1"/>
    <w:rsid w:val="008215A8"/>
    <w:rsid w:val="00833A13"/>
    <w:rsid w:val="008450A3"/>
    <w:rsid w:val="0085216E"/>
    <w:rsid w:val="00853C90"/>
    <w:rsid w:val="00862215"/>
    <w:rsid w:val="008659E3"/>
    <w:rsid w:val="0087169E"/>
    <w:rsid w:val="00876EB3"/>
    <w:rsid w:val="00886174"/>
    <w:rsid w:val="00891079"/>
    <w:rsid w:val="0089326D"/>
    <w:rsid w:val="00894F4D"/>
    <w:rsid w:val="008A33A7"/>
    <w:rsid w:val="008A6557"/>
    <w:rsid w:val="008C1508"/>
    <w:rsid w:val="008C4EFB"/>
    <w:rsid w:val="008C5CEC"/>
    <w:rsid w:val="008D05FD"/>
    <w:rsid w:val="008E2C4D"/>
    <w:rsid w:val="00910040"/>
    <w:rsid w:val="0091280F"/>
    <w:rsid w:val="00923264"/>
    <w:rsid w:val="0092437B"/>
    <w:rsid w:val="00955DAB"/>
    <w:rsid w:val="00957093"/>
    <w:rsid w:val="0096157B"/>
    <w:rsid w:val="00964637"/>
    <w:rsid w:val="0096563D"/>
    <w:rsid w:val="00971220"/>
    <w:rsid w:val="00975368"/>
    <w:rsid w:val="00984BD4"/>
    <w:rsid w:val="009A516D"/>
    <w:rsid w:val="009D7486"/>
    <w:rsid w:val="00A10D20"/>
    <w:rsid w:val="00A138B8"/>
    <w:rsid w:val="00A30AB2"/>
    <w:rsid w:val="00A31425"/>
    <w:rsid w:val="00A31587"/>
    <w:rsid w:val="00A318BA"/>
    <w:rsid w:val="00A36EF8"/>
    <w:rsid w:val="00A4541F"/>
    <w:rsid w:val="00A65E60"/>
    <w:rsid w:val="00A72C36"/>
    <w:rsid w:val="00A954D4"/>
    <w:rsid w:val="00AA1295"/>
    <w:rsid w:val="00AB2DD4"/>
    <w:rsid w:val="00AB4AF8"/>
    <w:rsid w:val="00AF28D9"/>
    <w:rsid w:val="00B00B9A"/>
    <w:rsid w:val="00B10018"/>
    <w:rsid w:val="00B10E42"/>
    <w:rsid w:val="00B43087"/>
    <w:rsid w:val="00B43741"/>
    <w:rsid w:val="00B56EE7"/>
    <w:rsid w:val="00B92B86"/>
    <w:rsid w:val="00B9478D"/>
    <w:rsid w:val="00BA2A1C"/>
    <w:rsid w:val="00BC5568"/>
    <w:rsid w:val="00BC74C7"/>
    <w:rsid w:val="00BD657F"/>
    <w:rsid w:val="00BE60CC"/>
    <w:rsid w:val="00BF777D"/>
    <w:rsid w:val="00C2219F"/>
    <w:rsid w:val="00C463E3"/>
    <w:rsid w:val="00C470B6"/>
    <w:rsid w:val="00C50709"/>
    <w:rsid w:val="00C52190"/>
    <w:rsid w:val="00C855F6"/>
    <w:rsid w:val="00C97D67"/>
    <w:rsid w:val="00CA2048"/>
    <w:rsid w:val="00CB0DAC"/>
    <w:rsid w:val="00CB4F1A"/>
    <w:rsid w:val="00CC62D2"/>
    <w:rsid w:val="00CE3864"/>
    <w:rsid w:val="00D03CBF"/>
    <w:rsid w:val="00D20B98"/>
    <w:rsid w:val="00D228AD"/>
    <w:rsid w:val="00D25928"/>
    <w:rsid w:val="00D40521"/>
    <w:rsid w:val="00D42760"/>
    <w:rsid w:val="00D43FE4"/>
    <w:rsid w:val="00D50D29"/>
    <w:rsid w:val="00D61120"/>
    <w:rsid w:val="00D77FF6"/>
    <w:rsid w:val="00DA221B"/>
    <w:rsid w:val="00DB5CF5"/>
    <w:rsid w:val="00DB5D1B"/>
    <w:rsid w:val="00DC24BE"/>
    <w:rsid w:val="00DC5347"/>
    <w:rsid w:val="00DC66A8"/>
    <w:rsid w:val="00DC70E5"/>
    <w:rsid w:val="00DD27A9"/>
    <w:rsid w:val="00DE7814"/>
    <w:rsid w:val="00E112C8"/>
    <w:rsid w:val="00E14573"/>
    <w:rsid w:val="00E349A5"/>
    <w:rsid w:val="00E677AB"/>
    <w:rsid w:val="00E7211F"/>
    <w:rsid w:val="00E83461"/>
    <w:rsid w:val="00E94E2D"/>
    <w:rsid w:val="00E97A83"/>
    <w:rsid w:val="00EC15A5"/>
    <w:rsid w:val="00EC6ED0"/>
    <w:rsid w:val="00ED4927"/>
    <w:rsid w:val="00EE1E92"/>
    <w:rsid w:val="00EE512D"/>
    <w:rsid w:val="00EE7E3E"/>
    <w:rsid w:val="00EF07D9"/>
    <w:rsid w:val="00EF5B9A"/>
    <w:rsid w:val="00F053EC"/>
    <w:rsid w:val="00F11894"/>
    <w:rsid w:val="00F1231B"/>
    <w:rsid w:val="00F12359"/>
    <w:rsid w:val="00F23EB5"/>
    <w:rsid w:val="00F27124"/>
    <w:rsid w:val="00F31581"/>
    <w:rsid w:val="00F37D3F"/>
    <w:rsid w:val="00F4349D"/>
    <w:rsid w:val="00F46F57"/>
    <w:rsid w:val="00F53535"/>
    <w:rsid w:val="00F665A8"/>
    <w:rsid w:val="00F85E94"/>
    <w:rsid w:val="00FB3326"/>
    <w:rsid w:val="00FC4563"/>
    <w:rsid w:val="00FE0FF5"/>
    <w:rsid w:val="00FF2BF9"/>
    <w:rsid w:val="00FF77E6"/>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4:docId w14:val="54D13CAB"/>
  <w15:docId w15:val="{1F8E87AF-2B2C-49AF-A2A7-24472A2EB347}"/>
</w:settings>
</file>

<file path=word/styles.xml><?xml version="1.0" encoding="utf-8"?>
<w:styl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Calibri" w:hAnsi="Calibri" w:eastAsia="Calibri" w:cs="Times New Roman"/>
        <w:lang w:val="hr-HR" w:eastAsia="hr-HR"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qFormat="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qFormat="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2D09A8"/>
    <w:pPr>
      <w:spacing w:after="200" w:line="276" w:lineRule="auto"/>
    </w:pPr>
    <w:rPr>
      <w:sz w:val="22"/>
      <w:szCs w:val="22"/>
      <w:lang w:eastAsia="en-US"/>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501147"/>
    <w:pPr>
      <w:tabs>
        <w:tab w:val="center" w:pos="4536"/>
        <w:tab w:val="right" w:pos="9072"/>
      </w:tabs>
    </w:pPr>
  </w:style>
  <w:style w:type="character" w:styleId="ZaglavljeChar" w:customStyle="true">
    <w:name w:val="Zaglavlje Char"/>
    <w:link w:val="Zaglavlje"/>
    <w:uiPriority w:val="99"/>
    <w:rsid w:val="00501147"/>
    <w:rPr>
      <w:sz w:val="22"/>
      <w:szCs w:val="22"/>
      <w:lang w:eastAsia="en-US"/>
    </w:rPr>
  </w:style>
  <w:style w:type="paragraph" w:styleId="Podnoje">
    <w:name w:val="footer"/>
    <w:basedOn w:val="Normal"/>
    <w:link w:val="PodnojeChar"/>
    <w:uiPriority w:val="99"/>
    <w:unhideWhenUsed/>
    <w:rsid w:val="00501147"/>
    <w:pPr>
      <w:tabs>
        <w:tab w:val="center" w:pos="4536"/>
        <w:tab w:val="right" w:pos="9072"/>
      </w:tabs>
    </w:pPr>
  </w:style>
  <w:style w:type="character" w:styleId="PodnojeChar" w:customStyle="true">
    <w:name w:val="Podnožje Char"/>
    <w:link w:val="Podnoje"/>
    <w:uiPriority w:val="99"/>
    <w:rsid w:val="00501147"/>
    <w:rPr>
      <w:sz w:val="22"/>
      <w:szCs w:val="22"/>
      <w:lang w:eastAsia="en-US"/>
    </w:rPr>
  </w:style>
  <w:style w:type="paragraph" w:styleId="Tekstbalonia">
    <w:name w:val="Balloon Text"/>
    <w:basedOn w:val="Normal"/>
    <w:link w:val="TekstbaloniaChar"/>
    <w:uiPriority w:val="99"/>
    <w:semiHidden/>
    <w:unhideWhenUsed/>
    <w:rsid w:val="00394A8C"/>
    <w:pPr>
      <w:spacing w:after="0" w:line="240" w:lineRule="auto"/>
    </w:pPr>
    <w:rPr>
      <w:rFonts w:ascii="Tahoma" w:hAnsi="Tahoma" w:cs="Tahoma"/>
      <w:sz w:val="16"/>
      <w:szCs w:val="16"/>
    </w:rPr>
  </w:style>
  <w:style w:type="character" w:styleId="TekstbaloniaChar" w:customStyle="true">
    <w:name w:val="Tekst balončića Char"/>
    <w:link w:val="Tekstbalonia"/>
    <w:uiPriority w:val="99"/>
    <w:semiHidden/>
    <w:rsid w:val="00394A8C"/>
    <w:rPr>
      <w:rFonts w:ascii="Tahoma" w:hAnsi="Tahoma" w:cs="Tahoma"/>
      <w:sz w:val="16"/>
      <w:szCs w:val="16"/>
      <w:lang w:eastAsia="en-US"/>
    </w:rPr>
  </w:style>
  <w:style w:type="table" w:styleId="Reetkatablice">
    <w:name w:val="Table Grid"/>
    <w:basedOn w:val="Obinatablica"/>
    <w:uiPriority w:val="59"/>
    <w:rsid w:val="008D05FD"/>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VSVerzija" w:customStyle="true">
    <w:name w:val="VS_Verzija"/>
    <w:basedOn w:val="Normal"/>
    <w:rsid w:val="00340399"/>
    <w:pPr>
      <w:spacing w:after="0" w:line="240" w:lineRule="auto"/>
      <w:jc w:val="both"/>
    </w:pPr>
    <w:rPr>
      <w:rFonts w:ascii="Times New Roman" w:hAnsi="Times New Roman" w:eastAsia="Times New Roman"/>
      <w:sz w:val="24"/>
      <w:szCs w:val="24"/>
      <w:lang w:eastAsia="hr-HR"/>
    </w:rPr>
  </w:style>
  <w:style w:type="table" w:styleId="Reetkatablice1" w:customStyle="true">
    <w:name w:val="Rešetka tablice1"/>
    <w:basedOn w:val="Obinatablica"/>
    <w:next w:val="Reetkatablice"/>
    <w:rsid w:val="003D557F"/>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numbering" w:styleId="Bezpopisa1" w:customStyle="true">
    <w:name w:val="Bez popisa1"/>
    <w:next w:val="Bezpopisa"/>
    <w:uiPriority w:val="99"/>
    <w:semiHidden/>
    <w:unhideWhenUsed/>
    <w:rsid w:val="0085216E"/>
  </w:style>
  <w:style w:type="paragraph" w:styleId="Tekstfusnote">
    <w:name w:val="footnote text"/>
    <w:basedOn w:val="Normal"/>
    <w:link w:val="TekstfusnoteChar"/>
    <w:uiPriority w:val="99"/>
    <w:semiHidden/>
    <w:unhideWhenUsed/>
    <w:qFormat/>
    <w:rsid w:val="0085216E"/>
    <w:pPr>
      <w:spacing w:after="80" w:line="240" w:lineRule="auto"/>
    </w:pPr>
    <w:rPr>
      <w:sz w:val="20"/>
      <w:szCs w:val="20"/>
    </w:rPr>
  </w:style>
  <w:style w:type="character" w:styleId="TekstfusnoteChar" w:customStyle="true">
    <w:name w:val="Tekst fusnote Char"/>
    <w:basedOn w:val="Zadanifontodlomka"/>
    <w:link w:val="Tekstfusnote"/>
    <w:uiPriority w:val="99"/>
    <w:semiHidden/>
    <w:qFormat/>
    <w:rsid w:val="0085216E"/>
    <w:rPr>
      <w:lang w:eastAsia="en-US"/>
    </w:rPr>
  </w:style>
  <w:style w:type="paragraph" w:styleId="Bezproreda">
    <w:name w:val="No Spacing"/>
    <w:uiPriority w:val="99"/>
    <w:qFormat/>
    <w:rsid w:val="0085216E"/>
    <w:pPr>
      <w:spacing w:after="80"/>
    </w:pPr>
    <w:rPr>
      <w:rFonts w:eastAsia="Times New Roman"/>
      <w:sz w:val="22"/>
      <w:szCs w:val="22"/>
      <w:lang w:eastAsia="en-US"/>
    </w:rPr>
  </w:style>
  <w:style w:type="character" w:styleId="OdlomakpopisaChar" w:customStyle="true">
    <w:name w:val="Odlomak popisa Char"/>
    <w:basedOn w:val="Zadanifontodlomka"/>
    <w:link w:val="Odlomakpopisa"/>
    <w:uiPriority w:val="34"/>
    <w:locked/>
    <w:rsid w:val="0085216E"/>
    <w:rPr>
      <w:rFonts w:ascii="Times New Roman" w:hAnsi="Times New Roman" w:eastAsia="Times New Roman"/>
      <w:sz w:val="24"/>
      <w:szCs w:val="24"/>
    </w:rPr>
  </w:style>
  <w:style w:type="paragraph" w:styleId="Odlomakpopisa">
    <w:name w:val="List Paragraph"/>
    <w:basedOn w:val="Normal"/>
    <w:link w:val="OdlomakpopisaChar"/>
    <w:uiPriority w:val="34"/>
    <w:qFormat/>
    <w:rsid w:val="0085216E"/>
    <w:pPr>
      <w:spacing w:after="0" w:line="240" w:lineRule="auto"/>
      <w:ind w:left="720"/>
      <w:contextualSpacing/>
    </w:pPr>
    <w:rPr>
      <w:rFonts w:ascii="Times New Roman" w:hAnsi="Times New Roman" w:eastAsia="Times New Roman"/>
      <w:sz w:val="24"/>
      <w:szCs w:val="24"/>
      <w:lang w:eastAsia="hr-HR"/>
    </w:rPr>
  </w:style>
  <w:style w:type="paragraph" w:styleId="Tijelo" w:customStyle="true">
    <w:name w:val="Tijelo"/>
    <w:rsid w:val="0085216E"/>
    <w:pPr>
      <w:spacing w:after="200" w:line="276" w:lineRule="auto"/>
    </w:pPr>
    <w:rPr>
      <w:rFonts w:cs="Calibri"/>
      <w:color w:val="000000"/>
      <w:sz w:val="22"/>
      <w:szCs w:val="22"/>
      <w:u w:color="000000"/>
    </w:rPr>
  </w:style>
  <w:style w:type="character" w:styleId="Referencafusnote">
    <w:name w:val="footnote reference"/>
    <w:uiPriority w:val="99"/>
    <w:semiHidden/>
    <w:unhideWhenUsed/>
    <w:qFormat/>
    <w:rsid w:val="0085216E"/>
    <w:rPr>
      <w:rFonts w:hint="default" w:ascii="Times New Roman" w:hAnsi="Times New Roman" w:cs="Times New Roman"/>
      <w:vertAlign w:val="superscript"/>
    </w:rPr>
  </w:style>
  <w:style w:type="character" w:styleId="Tekstrezerviranogmjesta">
    <w:name w:val="Placeholder Text"/>
    <w:basedOn w:val="Zadanifontodlomka"/>
    <w:uiPriority w:val="99"/>
    <w:semiHidden/>
    <w:rsid w:val="0085216E"/>
    <w:rPr>
      <w:color w:val="808080"/>
      <w:bdr w:val="none" w:color="auto" w:sz="0" w:space="0" w:frame="true"/>
      <w:shd w:val="clear" w:color="auto" w:fill="CCFFFF"/>
    </w:rPr>
  </w:style>
  <w:style w:type="character" w:styleId="eSPISCCParagraphDefaultFont" w:customStyle="true">
    <w:name w:val="eSPIS_CC_Paragraph Default Font"/>
    <w:basedOn w:val="Zadanifontodlomka"/>
    <w:rsid w:val="0085216E"/>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85216E"/>
    <w:rPr>
      <w:bdr w:val="none" w:color="auto" w:sz="0" w:space="0" w:frame="true"/>
      <w:shd w:val="clear" w:color="auto" w:fill="FFFFCC"/>
      <w:lang w:val="hr-HR"/>
    </w:rPr>
  </w:style>
  <w:style w:type="character" w:styleId="PozadinaSvijetloCrvena" w:customStyle="true">
    <w:name w:val="Pozadina_SvijetloCrvena"/>
    <w:basedOn w:val="eSPISCCParagraphDefaultFont"/>
    <w:rsid w:val="0085216E"/>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85216E"/>
    <w:rPr>
      <w:rFonts w:hint="default" w:ascii="Times New Roman" w:hAnsi="Times New Roman" w:cs="Times New Roman"/>
      <w:sz w:val="24"/>
      <w:bdr w:val="none" w:color="auto" w:sz="0" w:space="0" w:frame="true"/>
      <w:shd w:val="clear" w:color="auto" w:fill="CCFFCC"/>
      <w:lang w:val="hr-HR"/>
    </w:rPr>
  </w:style>
  <w:style w:type="table" w:styleId="Reetkatablice2" w:customStyle="true">
    <w:name w:val="Rešetka tablice2"/>
    <w:basedOn w:val="Obinatablica"/>
    <w:next w:val="Reetkatablice"/>
    <w:rsid w:val="0085216E"/>
    <w:rPr>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Default" w:customStyle="true">
    <w:name w:val="Default"/>
    <w:rsid w:val="005B231C"/>
    <w:pPr>
      <w:autoSpaceDE w:val="false"/>
      <w:autoSpaceDN w:val="false"/>
      <w:adjustRightInd w:val="false"/>
    </w:pPr>
    <w:rPr>
      <w:rFonts w:ascii="Courier New" w:hAnsi="Courier New" w:cs="Courier New"/>
      <w:color w:val="000000"/>
      <w:sz w:val="24"/>
      <w:szCs w:val="24"/>
    </w:rPr>
  </w:style>
</w:styles>
</file>

<file path=word/webSettings.xml><?xml version="1.0" encoding="utf-8"?>
<w:webSetting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649363859">
      <w:bodyDiv w:val="true"/>
      <w:marLeft w:val="0"/>
      <w:marRight w:val="0"/>
      <w:marTop w:val="0"/>
      <w:marBottom w:val="0"/>
      <w:divBdr>
        <w:top w:val="none" w:color="auto" w:sz="0" w:space="0"/>
        <w:left w:val="none" w:color="auto" w:sz="0" w:space="0"/>
        <w:bottom w:val="none" w:color="auto" w:sz="0" w:space="0"/>
        <w:right w:val="none" w:color="auto" w:sz="0" w:space="0"/>
      </w:divBdr>
    </w:div>
    <w:div w:id="1771970059">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webSettings.xml" Type="http://schemas.openxmlformats.org/officeDocument/2006/relationships/webSettings" Id="rId5"/><Relationship Target="theme/theme1.xml" Type="http://schemas.openxmlformats.org/officeDocument/2006/relationships/theme" Id="rId10"/><Relationship Target="settings.xml" Type="http://schemas.openxmlformats.org/officeDocument/2006/relationships/settings" Id="rId4"/><Relationship Target="fontTable.xml" Type="http://schemas.openxmlformats.org/officeDocument/2006/relationships/fontTable" Id="rId9"/><Relationship Target="../customXml/item1c.xml" Type="http://schemas.openxmlformats.org/officeDocument/2006/relationships/customXml" Id="rId11"/></Relationships>
</file>

<file path=word/theme/theme1.xml><?xml version="1.0" encoding="utf-8"?>
<a:theme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c.xml.rels><?xml version="1.0" encoding="UTF-8" standalone="yes"?><Relationships xmlns="http://schemas.openxmlformats.org/package/2006/relationships"><Relationship Target="itemProps1e.xml" Type="http://schemas.openxmlformats.org/officeDocument/2006/relationships/customXmlProps" Id="rId1"/></Relationships>
</file>

<file path=customXml/item1.xml><?xml version="1.0" encoding="utf-8"?>
<ns30:Sources xmlns:w="http://schemas.openxmlformats.org/wordprocessingml/2006/main" xmlns:r="http://schemas.openxmlformats.org/officeDocument/2006/relationships" xmlns:w14="http://schemas.microsoft.com/office/word/2010/wordml" xmlns:wp="http://schemas.openxmlformats.org/drawingml/2006/wordprocessingDrawing" xmlns:a="http://schemas.openxmlformats.org/drawingml/2006/main" xmlns:m="http://schemas.openxmlformats.org/officeDocument/2006/math"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c.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
    <derivirana_varijabla naziv="DomainObject.Predmet.DatumPocetkaProcesa_1"/>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derivirana_varijabla naziv="DomainObject.NarodneNovineList_1">
      <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derivirana_varijabla naziv="DomainObject.OpcinskiSudoviList_1">
      <item/>
    </derivirana_varijabla>
  </DomainObject.OpcinskiSudoviList>
  <DomainObject.PolicijskeUpraveList>
    <izvorni_sadrzaj/>
    <derivirana_varijabla naziv="DomainObject.PolicijskeUpraveList_1">
      <item/>
    </derivirana_varijabla>
  </DomainObject.PolicijskeUpraveList>
  <DomainObject.PolicijskePostajeList>
    <izvorni_sadrzaj/>
    <derivirana_varijabla naziv="DomainObject.PolicijskePostajeList_1">
      <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derivirana_varijabla naziv="DomainObject.NarodneNovineZkpList_1">
      <item/>
    </derivirana_varijabla>
  </DomainObject.NarodneNovineZkpList>
</icms>
</file>

<file path=customXml/itemProps1.xml><?xml version="1.0" encoding="utf-8"?>
<ds:datastoreItem xmlns:ds="http://schemas.openxmlformats.org/officeDocument/2006/customXml" ds:itemID="{00B69673-9FF2-4E15-B791-AD618032073A}">
  <ds:schemaRefs>
    <ds:schemaRef ds:uri="http://schemas.openxmlformats.org/officeDocument/2006/bibliography"/>
  </ds:schemaRefs>
</ds:datastoreItem>
</file>

<file path=customXml/itemProps1e.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
  <properties:Pages>7</properties:Pages>
  <properties:Words>1868</properties:Words>
  <properties:Characters>10651</properties:Characters>
  <properties:Lines>88</properties:Lines>
  <properties:Paragraphs>24</properties:Paragraphs>
  <properties:TotalTime>399</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12495</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2020-05-22T06:47:00Z</dcterms:created>
  <dc:creator>Mirjana Mlinarić</dc:creator>
  <cp:lastModifiedBy>Nevenka Vuković</cp:lastModifiedBy>
  <cp:lastPrinted>2024-09-10T06:43:00Z</cp:lastPrinted>
  <dcterms:modified xmlns:xsi="http://www.w3.org/2001/XMLSchema-instance" xsi:type="dcterms:W3CDTF">2024-09-10T07:49:00Z</dcterms:modified>
  <cp:revision>45</cp:revision>
</cp:coreProperties>
</file>